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665D01" w14:textId="77777777" w:rsidR="0006775D" w:rsidRPr="00136DA0" w:rsidRDefault="0006775D" w:rsidP="00136DA0">
      <w:pPr>
        <w:widowControl w:val="0"/>
        <w:pBdr>
          <w:top w:val="nil"/>
          <w:left w:val="nil"/>
          <w:bottom w:val="nil"/>
          <w:right w:val="nil"/>
          <w:between w:val="nil"/>
        </w:pBdr>
        <w:spacing w:before="80" w:line="340" w:lineRule="atLeast"/>
        <w:rPr>
          <w:color w:val="000000"/>
          <w:sz w:val="26"/>
          <w:szCs w:val="26"/>
        </w:rPr>
      </w:pPr>
    </w:p>
    <w:tbl>
      <w:tblPr>
        <w:tblStyle w:val="a"/>
        <w:tblW w:w="14572" w:type="dxa"/>
        <w:jc w:val="center"/>
        <w:tblLayout w:type="fixed"/>
        <w:tblLook w:val="0400" w:firstRow="0" w:lastRow="0" w:firstColumn="0" w:lastColumn="0" w:noHBand="0" w:noVBand="1"/>
      </w:tblPr>
      <w:tblGrid>
        <w:gridCol w:w="4616"/>
        <w:gridCol w:w="9956"/>
      </w:tblGrid>
      <w:tr w:rsidR="0006775D" w:rsidRPr="00136DA0" w14:paraId="492AEF72" w14:textId="77777777">
        <w:trPr>
          <w:jc w:val="center"/>
        </w:trPr>
        <w:tc>
          <w:tcPr>
            <w:tcW w:w="4616" w:type="dxa"/>
          </w:tcPr>
          <w:p w14:paraId="1F0AA2D7" w14:textId="77777777" w:rsidR="0006775D" w:rsidRPr="00136DA0" w:rsidRDefault="005D71FD" w:rsidP="00136DA0">
            <w:pPr>
              <w:spacing w:before="80" w:line="340" w:lineRule="atLeast"/>
              <w:jc w:val="center"/>
              <w:rPr>
                <w:sz w:val="26"/>
                <w:szCs w:val="26"/>
              </w:rPr>
            </w:pPr>
            <w:r w:rsidRPr="00136DA0">
              <w:rPr>
                <w:b/>
                <w:sz w:val="26"/>
                <w:szCs w:val="26"/>
              </w:rPr>
              <w:t>BỘ TƯ PHÁP</w:t>
            </w:r>
          </w:p>
          <w:p w14:paraId="7615E3C6" w14:textId="77777777" w:rsidR="0006775D" w:rsidRPr="00136DA0" w:rsidRDefault="005D71FD" w:rsidP="00136DA0">
            <w:pPr>
              <w:spacing w:before="80" w:line="340" w:lineRule="atLeast"/>
              <w:jc w:val="center"/>
              <w:rPr>
                <w:sz w:val="26"/>
                <w:szCs w:val="26"/>
              </w:rPr>
            </w:pPr>
            <w:r w:rsidRPr="00136DA0">
              <w:rPr>
                <w:noProof/>
                <w:sz w:val="26"/>
                <w:szCs w:val="26"/>
                <w:lang w:val="en-US"/>
              </w:rPr>
              <mc:AlternateContent>
                <mc:Choice Requires="wps">
                  <w:drawing>
                    <wp:anchor distT="0" distB="0" distL="114300" distR="114300" simplePos="0" relativeHeight="251658240" behindDoc="0" locked="0" layoutInCell="1" hidden="0" allowOverlap="1" wp14:anchorId="37193F2F" wp14:editId="5E99C477">
                      <wp:simplePos x="0" y="0"/>
                      <wp:positionH relativeFrom="column">
                        <wp:posOffset>958850</wp:posOffset>
                      </wp:positionH>
                      <wp:positionV relativeFrom="paragraph">
                        <wp:posOffset>25400</wp:posOffset>
                      </wp:positionV>
                      <wp:extent cx="0" cy="12700"/>
                      <wp:effectExtent l="0" t="0" r="0" b="0"/>
                      <wp:wrapNone/>
                      <wp:docPr id="683291086" name="Straight Arrow Connector 683291086"/>
                      <wp:cNvGraphicFramePr/>
                      <a:graphic xmlns:a="http://schemas.openxmlformats.org/drawingml/2006/main">
                        <a:graphicData uri="http://schemas.microsoft.com/office/word/2010/wordprocessingShape">
                          <wps:wsp>
                            <wps:cNvCnPr/>
                            <wps:spPr>
                              <a:xfrm>
                                <a:off x="4960238" y="3780000"/>
                                <a:ext cx="77152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drawing>
                    <wp:anchor allowOverlap="1" behindDoc="0" distB="0" distT="0" distL="114300" distR="114300" hidden="0" layoutInCell="1" locked="0" relativeHeight="0" simplePos="0">
                      <wp:simplePos x="0" y="0"/>
                      <wp:positionH relativeFrom="column">
                        <wp:posOffset>958850</wp:posOffset>
                      </wp:positionH>
                      <wp:positionV relativeFrom="paragraph">
                        <wp:posOffset>25400</wp:posOffset>
                      </wp:positionV>
                      <wp:extent cx="0" cy="12700"/>
                      <wp:effectExtent b="0" l="0" r="0" t="0"/>
                      <wp:wrapNone/>
                      <wp:docPr id="683291086"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r w:rsidRPr="00136DA0">
              <w:rPr>
                <w:noProof/>
                <w:sz w:val="26"/>
                <w:szCs w:val="26"/>
                <w:lang w:val="en-US"/>
              </w:rPr>
              <mc:AlternateContent>
                <mc:Choice Requires="wps">
                  <w:drawing>
                    <wp:anchor distT="0" distB="0" distL="114300" distR="114300" simplePos="0" relativeHeight="251659264" behindDoc="0" locked="0" layoutInCell="1" hidden="0" allowOverlap="1" wp14:anchorId="4C12F3A1" wp14:editId="0E193EA2">
                      <wp:simplePos x="0" y="0"/>
                      <wp:positionH relativeFrom="column">
                        <wp:posOffset>954405</wp:posOffset>
                      </wp:positionH>
                      <wp:positionV relativeFrom="paragraph">
                        <wp:posOffset>38100</wp:posOffset>
                      </wp:positionV>
                      <wp:extent cx="0" cy="12700"/>
                      <wp:effectExtent l="0" t="0" r="0" b="0"/>
                      <wp:wrapNone/>
                      <wp:docPr id="683291087" name="Straight Arrow Connector 683291087"/>
                      <wp:cNvGraphicFramePr/>
                      <a:graphic xmlns:a="http://schemas.openxmlformats.org/drawingml/2006/main">
                        <a:graphicData uri="http://schemas.microsoft.com/office/word/2010/wordprocessingShape">
                          <wps:wsp>
                            <wps:cNvCnPr/>
                            <wps:spPr>
                              <a:xfrm>
                                <a:off x="4941188" y="3780000"/>
                                <a:ext cx="80962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drawing>
                    <wp:anchor allowOverlap="1" behindDoc="0" distB="0" distT="0" distL="114300" distR="114300" hidden="0" layoutInCell="1" locked="0" relativeHeight="0" simplePos="0">
                      <wp:simplePos x="0" y="0"/>
                      <wp:positionH relativeFrom="column">
                        <wp:posOffset>954405</wp:posOffset>
                      </wp:positionH>
                      <wp:positionV relativeFrom="paragraph">
                        <wp:posOffset>38100</wp:posOffset>
                      </wp:positionV>
                      <wp:extent cx="0" cy="12700"/>
                      <wp:effectExtent b="0" l="0" r="0" t="0"/>
                      <wp:wrapNone/>
                      <wp:docPr id="683291087"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c>
          <w:tcPr>
            <w:tcW w:w="9956" w:type="dxa"/>
          </w:tcPr>
          <w:p w14:paraId="40D022AF" w14:textId="77777777" w:rsidR="0006775D" w:rsidRPr="00136DA0" w:rsidRDefault="005D71FD" w:rsidP="00136DA0">
            <w:pPr>
              <w:spacing w:before="80" w:line="340" w:lineRule="atLeast"/>
              <w:jc w:val="center"/>
              <w:rPr>
                <w:sz w:val="26"/>
                <w:szCs w:val="26"/>
              </w:rPr>
            </w:pPr>
            <w:r w:rsidRPr="00136DA0">
              <w:rPr>
                <w:b/>
                <w:sz w:val="26"/>
                <w:szCs w:val="26"/>
              </w:rPr>
              <w:t>CỘNG HÒA XÃ HỘI CHỦ NGHĨA VIỆT NAM</w:t>
            </w:r>
          </w:p>
          <w:p w14:paraId="0BCF61E1" w14:textId="77777777" w:rsidR="0006775D" w:rsidRPr="00136DA0" w:rsidRDefault="005D71FD" w:rsidP="00136DA0">
            <w:pPr>
              <w:spacing w:before="80" w:line="340" w:lineRule="atLeast"/>
              <w:jc w:val="center"/>
              <w:rPr>
                <w:b/>
                <w:sz w:val="26"/>
                <w:szCs w:val="26"/>
              </w:rPr>
            </w:pPr>
            <w:r w:rsidRPr="00136DA0">
              <w:rPr>
                <w:b/>
                <w:sz w:val="26"/>
                <w:szCs w:val="26"/>
              </w:rPr>
              <w:t>Độc lập - Tự do - Hạnh phúc</w:t>
            </w:r>
          </w:p>
          <w:p w14:paraId="2DEAA119" w14:textId="77777777" w:rsidR="0006775D" w:rsidRPr="00136DA0" w:rsidRDefault="005D71FD" w:rsidP="00136DA0">
            <w:pPr>
              <w:spacing w:before="80" w:line="340" w:lineRule="atLeast"/>
              <w:jc w:val="center"/>
              <w:rPr>
                <w:b/>
                <w:sz w:val="26"/>
                <w:szCs w:val="26"/>
              </w:rPr>
            </w:pPr>
            <w:r w:rsidRPr="00136DA0">
              <w:rPr>
                <w:noProof/>
                <w:sz w:val="26"/>
                <w:szCs w:val="26"/>
                <w:lang w:val="en-US"/>
              </w:rPr>
              <mc:AlternateContent>
                <mc:Choice Requires="wps">
                  <w:drawing>
                    <wp:anchor distT="0" distB="0" distL="114300" distR="114300" simplePos="0" relativeHeight="251660288" behindDoc="0" locked="0" layoutInCell="1" hidden="0" allowOverlap="1" wp14:anchorId="798489D7" wp14:editId="6CA8F7C3">
                      <wp:simplePos x="0" y="0"/>
                      <wp:positionH relativeFrom="column">
                        <wp:posOffset>2305685</wp:posOffset>
                      </wp:positionH>
                      <wp:positionV relativeFrom="paragraph">
                        <wp:posOffset>38100</wp:posOffset>
                      </wp:positionV>
                      <wp:extent cx="0" cy="12700"/>
                      <wp:effectExtent l="0" t="0" r="0" b="0"/>
                      <wp:wrapNone/>
                      <wp:docPr id="683291089" name="Straight Arrow Connector 683291089"/>
                      <wp:cNvGraphicFramePr/>
                      <a:graphic xmlns:a="http://schemas.openxmlformats.org/drawingml/2006/main">
                        <a:graphicData uri="http://schemas.microsoft.com/office/word/2010/wordprocessingShape">
                          <wps:wsp>
                            <wps:cNvCnPr/>
                            <wps:spPr>
                              <a:xfrm>
                                <a:off x="4560188" y="3780000"/>
                                <a:ext cx="1571625"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drawing>
                    <wp:anchor allowOverlap="1" behindDoc="0" distB="0" distT="0" distL="114300" distR="114300" hidden="0" layoutInCell="1" locked="0" relativeHeight="0" simplePos="0">
                      <wp:simplePos x="0" y="0"/>
                      <wp:positionH relativeFrom="column">
                        <wp:posOffset>2305685</wp:posOffset>
                      </wp:positionH>
                      <wp:positionV relativeFrom="paragraph">
                        <wp:posOffset>38100</wp:posOffset>
                      </wp:positionV>
                      <wp:extent cx="0" cy="12700"/>
                      <wp:effectExtent b="0" l="0" r="0" t="0"/>
                      <wp:wrapNone/>
                      <wp:docPr id="683291089"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1D3303F1" w14:textId="5456704B" w:rsidR="0006775D" w:rsidRPr="00136DA0" w:rsidRDefault="005D71FD" w:rsidP="00DE72FD">
            <w:pPr>
              <w:spacing w:before="80" w:line="340" w:lineRule="atLeast"/>
              <w:jc w:val="center"/>
              <w:rPr>
                <w:i/>
                <w:sz w:val="26"/>
                <w:szCs w:val="26"/>
              </w:rPr>
            </w:pPr>
            <w:r w:rsidRPr="00136DA0">
              <w:rPr>
                <w:i/>
                <w:sz w:val="26"/>
                <w:szCs w:val="26"/>
              </w:rPr>
              <w:t xml:space="preserve">Hà Nội, ngày </w:t>
            </w:r>
            <w:r w:rsidR="00DE72FD">
              <w:rPr>
                <w:i/>
                <w:sz w:val="26"/>
                <w:szCs w:val="26"/>
              </w:rPr>
              <w:t xml:space="preserve"> </w:t>
            </w:r>
            <w:r w:rsidR="00136DA0" w:rsidRPr="00136DA0">
              <w:rPr>
                <w:i/>
                <w:sz w:val="26"/>
                <w:szCs w:val="26"/>
              </w:rPr>
              <w:t xml:space="preserve"> </w:t>
            </w:r>
            <w:r w:rsidR="00DE72FD">
              <w:rPr>
                <w:i/>
                <w:sz w:val="26"/>
                <w:szCs w:val="26"/>
              </w:rPr>
              <w:t xml:space="preserve"> tháng 5 năm 2026</w:t>
            </w:r>
          </w:p>
        </w:tc>
      </w:tr>
    </w:tbl>
    <w:p w14:paraId="0F30B96A" w14:textId="771936D5" w:rsidR="0006775D" w:rsidRPr="00136DA0" w:rsidRDefault="005D71FD" w:rsidP="00136DA0">
      <w:pPr>
        <w:tabs>
          <w:tab w:val="left" w:pos="0"/>
          <w:tab w:val="right" w:pos="8931"/>
        </w:tabs>
        <w:spacing w:before="80" w:line="340" w:lineRule="atLeast"/>
        <w:jc w:val="center"/>
        <w:rPr>
          <w:b/>
          <w:sz w:val="26"/>
          <w:szCs w:val="26"/>
        </w:rPr>
      </w:pPr>
      <w:r w:rsidRPr="00136DA0">
        <w:rPr>
          <w:b/>
          <w:sz w:val="26"/>
          <w:szCs w:val="26"/>
        </w:rPr>
        <w:t xml:space="preserve">BẢNG SO SÁNH, THUYẾT MINH DỰ THẢO </w:t>
      </w:r>
      <w:r w:rsidR="009F774F">
        <w:rPr>
          <w:b/>
          <w:sz w:val="26"/>
          <w:szCs w:val="26"/>
        </w:rPr>
        <w:t>NGHỊ ĐỊNH THAY THẾ NGHỊ ĐỊNH SỐ 63/2010/NĐ-CP VỀ KIỂM SOÁT THỦ TỤC HÀNH CHÍNH</w:t>
      </w:r>
    </w:p>
    <w:p w14:paraId="5B45D88B" w14:textId="77777777" w:rsidR="0006775D" w:rsidRPr="00136DA0" w:rsidRDefault="005D71FD" w:rsidP="00136DA0">
      <w:pPr>
        <w:tabs>
          <w:tab w:val="left" w:pos="0"/>
          <w:tab w:val="right" w:pos="8931"/>
        </w:tabs>
        <w:spacing w:before="80" w:line="340" w:lineRule="atLeast"/>
        <w:rPr>
          <w:b/>
          <w:sz w:val="26"/>
          <w:szCs w:val="26"/>
        </w:rPr>
      </w:pPr>
      <w:r w:rsidRPr="00136DA0">
        <w:rPr>
          <w:noProof/>
          <w:sz w:val="26"/>
          <w:szCs w:val="26"/>
          <w:lang w:val="en-US"/>
        </w:rPr>
        <mc:AlternateContent>
          <mc:Choice Requires="wps">
            <w:drawing>
              <wp:anchor distT="0" distB="0" distL="114300" distR="114300" simplePos="0" relativeHeight="251661312" behindDoc="0" locked="0" layoutInCell="1" hidden="0" allowOverlap="1" wp14:anchorId="2935DB05" wp14:editId="122006F1">
                <wp:simplePos x="0" y="0"/>
                <wp:positionH relativeFrom="column">
                  <wp:posOffset>3521146</wp:posOffset>
                </wp:positionH>
                <wp:positionV relativeFrom="paragraph">
                  <wp:posOffset>71312</wp:posOffset>
                </wp:positionV>
                <wp:extent cx="10210" cy="12700"/>
                <wp:effectExtent l="0" t="0" r="0" b="0"/>
                <wp:wrapNone/>
                <wp:docPr id="683291088" name="Straight Arrow Connector 683291088"/>
                <wp:cNvGraphicFramePr/>
                <a:graphic xmlns:a="http://schemas.openxmlformats.org/drawingml/2006/main">
                  <a:graphicData uri="http://schemas.microsoft.com/office/word/2010/wordprocessingShape">
                    <wps:wsp>
                      <wps:cNvCnPr/>
                      <wps:spPr>
                        <a:xfrm rot="10800000" flipH="1">
                          <a:off x="4524067" y="3774895"/>
                          <a:ext cx="1643866" cy="1021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drawing>
              <wp:anchor allowOverlap="1" behindDoc="0" distB="0" distT="0" distL="114300" distR="114300" hidden="0" layoutInCell="1" locked="0" relativeHeight="0" simplePos="0">
                <wp:simplePos x="0" y="0"/>
                <wp:positionH relativeFrom="column">
                  <wp:posOffset>3521146</wp:posOffset>
                </wp:positionH>
                <wp:positionV relativeFrom="paragraph">
                  <wp:posOffset>71312</wp:posOffset>
                </wp:positionV>
                <wp:extent cx="10210" cy="12700"/>
                <wp:effectExtent b="0" l="0" r="0" t="0"/>
                <wp:wrapNone/>
                <wp:docPr id="683291088"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10210" cy="12700"/>
                        </a:xfrm>
                        <a:prstGeom prst="rect"/>
                        <a:ln/>
                      </pic:spPr>
                    </pic:pic>
                  </a:graphicData>
                </a:graphic>
              </wp:anchor>
            </w:drawing>
          </mc:Fallback>
        </mc:AlternateContent>
      </w:r>
    </w:p>
    <w:tbl>
      <w:tblPr>
        <w:tblStyle w:val="a0"/>
        <w:tblW w:w="1413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39"/>
        <w:gridCol w:w="4520"/>
        <w:gridCol w:w="4978"/>
      </w:tblGrid>
      <w:tr w:rsidR="0006775D" w:rsidRPr="009F774F" w14:paraId="419F3E5E" w14:textId="77777777" w:rsidTr="005A37B6">
        <w:tc>
          <w:tcPr>
            <w:tcW w:w="4639" w:type="dxa"/>
          </w:tcPr>
          <w:p w14:paraId="5C49D6F1" w14:textId="77777777" w:rsidR="0006775D" w:rsidRPr="009F774F" w:rsidRDefault="005D71FD" w:rsidP="0017629F">
            <w:pPr>
              <w:tabs>
                <w:tab w:val="right" w:pos="8640"/>
              </w:tabs>
              <w:spacing w:before="80" w:line="340" w:lineRule="atLeast"/>
              <w:jc w:val="center"/>
              <w:rPr>
                <w:b/>
              </w:rPr>
            </w:pPr>
            <w:r w:rsidRPr="009F774F">
              <w:rPr>
                <w:b/>
              </w:rPr>
              <w:t>QUY ĐỊNH HIỆN HÀNH</w:t>
            </w:r>
          </w:p>
        </w:tc>
        <w:tc>
          <w:tcPr>
            <w:tcW w:w="4520" w:type="dxa"/>
          </w:tcPr>
          <w:p w14:paraId="17C7C73A" w14:textId="4939DD19" w:rsidR="0006775D" w:rsidRPr="009F774F" w:rsidRDefault="005D71FD" w:rsidP="0017629F">
            <w:pPr>
              <w:tabs>
                <w:tab w:val="right" w:pos="8640"/>
              </w:tabs>
              <w:spacing w:before="80" w:line="340" w:lineRule="atLeast"/>
              <w:jc w:val="center"/>
              <w:rPr>
                <w:b/>
              </w:rPr>
            </w:pPr>
            <w:r w:rsidRPr="009F774F">
              <w:rPr>
                <w:b/>
              </w:rPr>
              <w:t xml:space="preserve">DỰ THẢO NGHỊ </w:t>
            </w:r>
            <w:r w:rsidR="00D61C1C">
              <w:rPr>
                <w:b/>
              </w:rPr>
              <w:t>ĐỊNH</w:t>
            </w:r>
          </w:p>
        </w:tc>
        <w:tc>
          <w:tcPr>
            <w:tcW w:w="4978" w:type="dxa"/>
          </w:tcPr>
          <w:p w14:paraId="6632B038" w14:textId="77777777" w:rsidR="0006775D" w:rsidRPr="009F774F" w:rsidRDefault="005D71FD" w:rsidP="0017629F">
            <w:pPr>
              <w:tabs>
                <w:tab w:val="right" w:pos="8640"/>
              </w:tabs>
              <w:spacing w:before="80" w:line="340" w:lineRule="atLeast"/>
              <w:jc w:val="center"/>
              <w:rPr>
                <w:b/>
              </w:rPr>
            </w:pPr>
            <w:r w:rsidRPr="009F774F">
              <w:rPr>
                <w:b/>
              </w:rPr>
              <w:t>THUYẾT MINH</w:t>
            </w:r>
          </w:p>
        </w:tc>
      </w:tr>
      <w:tr w:rsidR="0006775D" w:rsidRPr="009F774F" w14:paraId="7B4B42A4" w14:textId="77777777" w:rsidTr="005A37B6">
        <w:tc>
          <w:tcPr>
            <w:tcW w:w="4639" w:type="dxa"/>
          </w:tcPr>
          <w:p w14:paraId="12850429"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bookmarkStart w:id="0" w:name="_heading=h.1mzas3jcalc4" w:colFirst="0" w:colLast="0"/>
            <w:bookmarkEnd w:id="0"/>
            <w:r w:rsidRPr="009F774F">
              <w:rPr>
                <w:iCs/>
                <w:color w:val="000000"/>
                <w:sz w:val="28"/>
                <w:szCs w:val="28"/>
              </w:rPr>
              <w:t>Căn cứ Luật Tổ chức Chính phủ ngày 25 tháng 12 năm 2001;</w:t>
            </w:r>
          </w:p>
          <w:p w14:paraId="13FD5238"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iCs/>
                <w:color w:val="000000"/>
                <w:sz w:val="28"/>
                <w:szCs w:val="28"/>
              </w:rPr>
              <w:t>Căn cứ Luật Ban hành văn bản quy phạm pháp luật ngày 03 tháng 6 năm 2008;</w:t>
            </w:r>
          </w:p>
          <w:p w14:paraId="7847E018"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iCs/>
                <w:color w:val="000000"/>
                <w:sz w:val="28"/>
                <w:szCs w:val="28"/>
              </w:rPr>
              <w:t>Căn cứ Luật Ban hành văn bản quy phạm pháp luật của Hội đồng nhân dân, Ủy ban nhân dân ngày 03 tháng 12 năm 2004;</w:t>
            </w:r>
          </w:p>
          <w:p w14:paraId="786CE9EF"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iCs/>
                <w:color w:val="000000"/>
                <w:sz w:val="28"/>
                <w:szCs w:val="28"/>
              </w:rPr>
              <w:t>Xét đề nghị của Bộ trưởng, Chủ nhiệm Văn phòng Chính phủ,</w:t>
            </w:r>
            <w:bookmarkStart w:id="1" w:name="_ftnref1"/>
            <w:bookmarkEnd w:id="1"/>
            <w:r w:rsidRPr="009F774F">
              <w:rPr>
                <w:iCs/>
                <w:color w:val="000000"/>
                <w:sz w:val="28"/>
                <w:szCs w:val="28"/>
              </w:rPr>
              <w:fldChar w:fldCharType="begin"/>
            </w:r>
            <w:r w:rsidRPr="009F774F">
              <w:rPr>
                <w:iCs/>
                <w:color w:val="000000"/>
                <w:sz w:val="28"/>
                <w:szCs w:val="28"/>
              </w:rPr>
              <w:instrText xml:space="preserve"> HYPERLINK "https://thuvienphapluat.vn/van-ban/Bo-may-hanh-chinh/Van-ban-hop-nhat-2-VBHN-VPCP-2025-Nghi-dinh-kiem-soat-thu-tuc-hanh-chinh-666017.aspx" \l "_ftn1" </w:instrText>
            </w:r>
            <w:r w:rsidRPr="009F774F">
              <w:rPr>
                <w:iCs/>
                <w:color w:val="000000"/>
                <w:sz w:val="28"/>
                <w:szCs w:val="28"/>
              </w:rPr>
              <w:fldChar w:fldCharType="separate"/>
            </w:r>
            <w:r w:rsidRPr="009F774F">
              <w:rPr>
                <w:rStyle w:val="Hyperlink"/>
                <w:iCs/>
                <w:color w:val="000000"/>
                <w:sz w:val="28"/>
                <w:szCs w:val="28"/>
              </w:rPr>
              <w:t>[1]</w:t>
            </w:r>
            <w:r w:rsidRPr="009F774F">
              <w:rPr>
                <w:iCs/>
                <w:color w:val="000000"/>
                <w:sz w:val="28"/>
                <w:szCs w:val="28"/>
              </w:rPr>
              <w:fldChar w:fldCharType="end"/>
            </w:r>
          </w:p>
          <w:p w14:paraId="1BF3A3C6" w14:textId="365C6B16" w:rsidR="0006775D" w:rsidRPr="009F774F" w:rsidRDefault="0006775D" w:rsidP="00DE72FD">
            <w:pPr>
              <w:tabs>
                <w:tab w:val="right" w:pos="8640"/>
              </w:tabs>
              <w:spacing w:before="80" w:line="340" w:lineRule="atLeast"/>
              <w:jc w:val="both"/>
            </w:pPr>
          </w:p>
        </w:tc>
        <w:tc>
          <w:tcPr>
            <w:tcW w:w="4520" w:type="dxa"/>
          </w:tcPr>
          <w:p w14:paraId="1D4D3081" w14:textId="77777777" w:rsidR="00D61C1C" w:rsidRPr="00663D3C" w:rsidRDefault="00D61C1C" w:rsidP="0017629F">
            <w:pPr>
              <w:pStyle w:val="NormalWeb"/>
              <w:shd w:val="clear" w:color="auto" w:fill="FFFFFF"/>
              <w:spacing w:before="120" w:beforeAutospacing="0" w:after="0" w:afterAutospacing="0" w:line="340" w:lineRule="exact"/>
              <w:ind w:firstLine="720"/>
              <w:jc w:val="both"/>
              <w:rPr>
                <w:color w:val="000000" w:themeColor="text1"/>
                <w:sz w:val="28"/>
                <w:szCs w:val="28"/>
              </w:rPr>
            </w:pPr>
            <w:r w:rsidRPr="00663D3C">
              <w:rPr>
                <w:iCs/>
                <w:color w:val="000000"/>
                <w:sz w:val="28"/>
                <w:szCs w:val="28"/>
              </w:rPr>
              <w:t>Căn cứ </w:t>
            </w:r>
            <w:bookmarkStart w:id="2" w:name="tvpllink_oztzitmbya"/>
            <w:r w:rsidRPr="00663D3C">
              <w:rPr>
                <w:iCs/>
                <w:color w:val="000000" w:themeColor="text1"/>
                <w:sz w:val="28"/>
                <w:szCs w:val="28"/>
              </w:rPr>
              <w:fldChar w:fldCharType="begin"/>
            </w:r>
            <w:r w:rsidRPr="00663D3C">
              <w:rPr>
                <w:iCs/>
                <w:color w:val="000000" w:themeColor="text1"/>
                <w:sz w:val="28"/>
                <w:szCs w:val="28"/>
              </w:rPr>
              <w:instrText xml:space="preserve"> HYPERLINK "https://thuvienphapluat.vn/van-ban/Bo-may-hanh-chinh/Luat-To-chuc-Chinh-phu-2025-so-63-2025-QH15-639242.aspx" \t "_blank" </w:instrText>
            </w:r>
            <w:r w:rsidRPr="00663D3C">
              <w:rPr>
                <w:iCs/>
                <w:color w:val="000000" w:themeColor="text1"/>
                <w:sz w:val="28"/>
                <w:szCs w:val="28"/>
              </w:rPr>
              <w:fldChar w:fldCharType="separate"/>
            </w:r>
            <w:r w:rsidRPr="00663D3C">
              <w:rPr>
                <w:rStyle w:val="Hyperlink"/>
                <w:iCs/>
                <w:color w:val="000000" w:themeColor="text1"/>
                <w:sz w:val="28"/>
                <w:szCs w:val="28"/>
                <w:u w:val="none"/>
              </w:rPr>
              <w:t>Luật Tổ chức Chính phủ số 63/2025/QH15</w:t>
            </w:r>
            <w:r w:rsidRPr="00663D3C">
              <w:rPr>
                <w:iCs/>
                <w:color w:val="000000" w:themeColor="text1"/>
                <w:sz w:val="28"/>
                <w:szCs w:val="28"/>
              </w:rPr>
              <w:fldChar w:fldCharType="end"/>
            </w:r>
            <w:bookmarkEnd w:id="2"/>
            <w:r w:rsidRPr="00663D3C">
              <w:rPr>
                <w:iCs/>
                <w:color w:val="000000" w:themeColor="text1"/>
                <w:sz w:val="28"/>
                <w:szCs w:val="28"/>
              </w:rPr>
              <w:t>;</w:t>
            </w:r>
          </w:p>
          <w:p w14:paraId="354A8A19" w14:textId="77777777" w:rsidR="00D61C1C" w:rsidRPr="00663D3C" w:rsidRDefault="00D61C1C" w:rsidP="0017629F">
            <w:pPr>
              <w:pStyle w:val="NormalWeb"/>
              <w:shd w:val="clear" w:color="auto" w:fill="FFFFFF"/>
              <w:spacing w:before="120" w:beforeAutospacing="0" w:after="0" w:afterAutospacing="0" w:line="340" w:lineRule="exact"/>
              <w:ind w:firstLine="720"/>
              <w:jc w:val="both"/>
              <w:rPr>
                <w:color w:val="000000" w:themeColor="text1"/>
                <w:sz w:val="28"/>
                <w:szCs w:val="28"/>
              </w:rPr>
            </w:pPr>
            <w:r w:rsidRPr="00663D3C">
              <w:rPr>
                <w:iCs/>
                <w:color w:val="000000" w:themeColor="text1"/>
                <w:sz w:val="28"/>
                <w:szCs w:val="28"/>
              </w:rPr>
              <w:t>Căn cứ </w:t>
            </w:r>
            <w:bookmarkStart w:id="3" w:name="tvpllink_ybxjodnhtg"/>
            <w:r w:rsidRPr="00663D3C">
              <w:rPr>
                <w:iCs/>
                <w:color w:val="000000" w:themeColor="text1"/>
                <w:sz w:val="28"/>
                <w:szCs w:val="28"/>
              </w:rPr>
              <w:fldChar w:fldCharType="begin"/>
            </w:r>
            <w:r w:rsidRPr="00663D3C">
              <w:rPr>
                <w:iCs/>
                <w:color w:val="000000" w:themeColor="text1"/>
                <w:sz w:val="28"/>
                <w:szCs w:val="28"/>
              </w:rPr>
              <w:instrText xml:space="preserve"> HYPERLINK "https://thuvienphapluat.vn/van-ban/Bo-may-hanh-chinh/Luat-To-chuc-chinh-quyen-dia-phuong-2025-so-72-2025-QH15-649675.aspx" \t "_blank" </w:instrText>
            </w:r>
            <w:r w:rsidRPr="00663D3C">
              <w:rPr>
                <w:iCs/>
                <w:color w:val="000000" w:themeColor="text1"/>
                <w:sz w:val="28"/>
                <w:szCs w:val="28"/>
              </w:rPr>
              <w:fldChar w:fldCharType="separate"/>
            </w:r>
            <w:r w:rsidRPr="00663D3C">
              <w:rPr>
                <w:rStyle w:val="Hyperlink"/>
                <w:iCs/>
                <w:color w:val="000000" w:themeColor="text1"/>
                <w:sz w:val="28"/>
                <w:szCs w:val="28"/>
                <w:u w:val="none"/>
              </w:rPr>
              <w:t>Luật Tổ chức chính quyền địa phương số 72/2025/QH15</w:t>
            </w:r>
            <w:r w:rsidRPr="00663D3C">
              <w:rPr>
                <w:iCs/>
                <w:color w:val="000000" w:themeColor="text1"/>
                <w:sz w:val="28"/>
                <w:szCs w:val="28"/>
              </w:rPr>
              <w:fldChar w:fldCharType="end"/>
            </w:r>
            <w:bookmarkEnd w:id="3"/>
            <w:r w:rsidRPr="00663D3C">
              <w:rPr>
                <w:iCs/>
                <w:color w:val="000000" w:themeColor="text1"/>
                <w:sz w:val="28"/>
                <w:szCs w:val="28"/>
              </w:rPr>
              <w:t>;</w:t>
            </w:r>
          </w:p>
          <w:p w14:paraId="07A0B4A1" w14:textId="77777777" w:rsidR="00D61C1C" w:rsidRPr="00663D3C" w:rsidRDefault="00D61C1C" w:rsidP="0017629F">
            <w:pPr>
              <w:pStyle w:val="NormalWeb"/>
              <w:shd w:val="clear" w:color="auto" w:fill="FFFFFF"/>
              <w:spacing w:before="120" w:beforeAutospacing="0" w:after="0" w:afterAutospacing="0" w:line="340" w:lineRule="exact"/>
              <w:ind w:firstLine="720"/>
              <w:jc w:val="both"/>
              <w:rPr>
                <w:color w:val="000000" w:themeColor="text1"/>
                <w:sz w:val="28"/>
                <w:szCs w:val="28"/>
              </w:rPr>
            </w:pPr>
            <w:r w:rsidRPr="00663D3C">
              <w:rPr>
                <w:iCs/>
                <w:color w:val="000000" w:themeColor="text1"/>
                <w:sz w:val="28"/>
                <w:szCs w:val="28"/>
              </w:rPr>
              <w:t>Căn cứ </w:t>
            </w:r>
            <w:bookmarkStart w:id="4" w:name="tvpllink_wmctndtokn"/>
            <w:r w:rsidRPr="00663D3C">
              <w:rPr>
                <w:iCs/>
                <w:color w:val="000000" w:themeColor="text1"/>
                <w:sz w:val="28"/>
                <w:szCs w:val="28"/>
              </w:rPr>
              <w:fldChar w:fldCharType="begin"/>
            </w:r>
            <w:r w:rsidRPr="00663D3C">
              <w:rPr>
                <w:iCs/>
                <w:color w:val="000000" w:themeColor="text1"/>
                <w:sz w:val="28"/>
                <w:szCs w:val="28"/>
              </w:rPr>
              <w:instrText xml:space="preserve"> HYPERLINK "https://thuvienphapluat.vn/van-ban/Bo-may-hanh-chinh/Luat-ban-hanh-van-ban-quy-pham-phap-luat-2025-so-64-2025-QH15-639239.aspx" \t "_blank" </w:instrText>
            </w:r>
            <w:r w:rsidRPr="00663D3C">
              <w:rPr>
                <w:iCs/>
                <w:color w:val="000000" w:themeColor="text1"/>
                <w:sz w:val="28"/>
                <w:szCs w:val="28"/>
              </w:rPr>
              <w:fldChar w:fldCharType="separate"/>
            </w:r>
            <w:r w:rsidRPr="00663D3C">
              <w:rPr>
                <w:rStyle w:val="Hyperlink"/>
                <w:iCs/>
                <w:color w:val="000000" w:themeColor="text1"/>
                <w:sz w:val="28"/>
                <w:szCs w:val="28"/>
                <w:u w:val="none"/>
              </w:rPr>
              <w:t>Luật Ban hành văn bản quy phạm pháp luật số 64/2025/QH15</w:t>
            </w:r>
            <w:r w:rsidRPr="00663D3C">
              <w:rPr>
                <w:iCs/>
                <w:color w:val="000000" w:themeColor="text1"/>
                <w:sz w:val="28"/>
                <w:szCs w:val="28"/>
              </w:rPr>
              <w:fldChar w:fldCharType="end"/>
            </w:r>
            <w:bookmarkEnd w:id="4"/>
            <w:r w:rsidRPr="00663D3C">
              <w:rPr>
                <w:iCs/>
                <w:color w:val="000000" w:themeColor="text1"/>
                <w:sz w:val="28"/>
                <w:szCs w:val="28"/>
              </w:rPr>
              <w:t> được sửa đổi, bổ sung bởi Luật số </w:t>
            </w:r>
            <w:bookmarkStart w:id="5" w:name="tvpllink_bpqnxsxopt"/>
            <w:r w:rsidRPr="00663D3C">
              <w:rPr>
                <w:iCs/>
                <w:color w:val="000000" w:themeColor="text1"/>
                <w:sz w:val="28"/>
                <w:szCs w:val="28"/>
              </w:rPr>
              <w:fldChar w:fldCharType="begin"/>
            </w:r>
            <w:r w:rsidRPr="00663D3C">
              <w:rPr>
                <w:iCs/>
                <w:color w:val="000000" w:themeColor="text1"/>
                <w:sz w:val="28"/>
                <w:szCs w:val="28"/>
              </w:rPr>
              <w:instrText xml:space="preserve"> HYPERLINK "https://thuvienphapluat.vn/van-ban/Bo-may-hanh-chinh/Luat-Ban-hanh-van-ban-quy-pham-phap-luat-sua-doi-2025-so-87-2025-QH15-662673.aspx" \t "_blank" </w:instrText>
            </w:r>
            <w:r w:rsidRPr="00663D3C">
              <w:rPr>
                <w:iCs/>
                <w:color w:val="000000" w:themeColor="text1"/>
                <w:sz w:val="28"/>
                <w:szCs w:val="28"/>
              </w:rPr>
              <w:fldChar w:fldCharType="separate"/>
            </w:r>
            <w:r w:rsidRPr="00663D3C">
              <w:rPr>
                <w:rStyle w:val="Hyperlink"/>
                <w:iCs/>
                <w:color w:val="000000" w:themeColor="text1"/>
                <w:sz w:val="28"/>
                <w:szCs w:val="28"/>
                <w:u w:val="none"/>
              </w:rPr>
              <w:t>87/2025/QH15</w:t>
            </w:r>
            <w:r w:rsidRPr="00663D3C">
              <w:rPr>
                <w:iCs/>
                <w:color w:val="000000" w:themeColor="text1"/>
                <w:sz w:val="28"/>
                <w:szCs w:val="28"/>
              </w:rPr>
              <w:fldChar w:fldCharType="end"/>
            </w:r>
            <w:bookmarkEnd w:id="5"/>
            <w:r w:rsidRPr="00663D3C">
              <w:rPr>
                <w:iCs/>
                <w:color w:val="000000" w:themeColor="text1"/>
                <w:sz w:val="28"/>
                <w:szCs w:val="28"/>
              </w:rPr>
              <w:t>;</w:t>
            </w:r>
          </w:p>
          <w:p w14:paraId="3B3E4C45" w14:textId="77777777" w:rsidR="00D61C1C" w:rsidRPr="00663D3C" w:rsidRDefault="00D61C1C" w:rsidP="0017629F">
            <w:pPr>
              <w:pStyle w:val="NormalWeb"/>
              <w:shd w:val="clear" w:color="auto" w:fill="FFFFFF"/>
              <w:spacing w:before="120" w:beforeAutospacing="0" w:after="0" w:afterAutospacing="0" w:line="340" w:lineRule="exact"/>
              <w:ind w:firstLine="720"/>
              <w:jc w:val="both"/>
              <w:rPr>
                <w:iCs/>
                <w:color w:val="000000"/>
                <w:sz w:val="28"/>
                <w:szCs w:val="28"/>
              </w:rPr>
            </w:pPr>
            <w:r w:rsidRPr="00663D3C">
              <w:rPr>
                <w:iCs/>
                <w:color w:val="000000"/>
                <w:sz w:val="28"/>
                <w:szCs w:val="28"/>
              </w:rPr>
              <w:t>Theo đề nghị của Bộ trưởng Bộ Tư pháp;</w:t>
            </w:r>
          </w:p>
          <w:p w14:paraId="6000CD5A" w14:textId="77777777" w:rsidR="00D61C1C" w:rsidRPr="00663D3C" w:rsidRDefault="00D61C1C" w:rsidP="0017629F">
            <w:pPr>
              <w:shd w:val="clear" w:color="auto" w:fill="FFFFFF"/>
              <w:spacing w:before="120" w:line="340" w:lineRule="exact"/>
              <w:ind w:firstLine="720"/>
              <w:jc w:val="both"/>
              <w:rPr>
                <w:color w:val="000000"/>
              </w:rPr>
            </w:pPr>
            <w:r w:rsidRPr="00663D3C">
              <w:rPr>
                <w:iCs/>
                <w:color w:val="000000"/>
              </w:rPr>
              <w:t>Chính phủ ban hành Nghị định về kiểm soát thủ tục hành chính.</w:t>
            </w:r>
          </w:p>
          <w:p w14:paraId="19D2F12E" w14:textId="77777777" w:rsidR="00D61C1C" w:rsidRPr="005F41A1" w:rsidRDefault="00D61C1C" w:rsidP="0017629F">
            <w:pPr>
              <w:shd w:val="clear" w:color="auto" w:fill="FFFFFF"/>
              <w:spacing w:before="120" w:line="340" w:lineRule="exact"/>
              <w:jc w:val="both"/>
              <w:rPr>
                <w:color w:val="000000"/>
              </w:rPr>
            </w:pPr>
          </w:p>
          <w:p w14:paraId="35D1DC33" w14:textId="54933D7C" w:rsidR="0006775D" w:rsidRPr="009F774F" w:rsidRDefault="0006775D" w:rsidP="0017629F">
            <w:pPr>
              <w:tabs>
                <w:tab w:val="left" w:pos="567"/>
                <w:tab w:val="right" w:pos="8931"/>
              </w:tabs>
              <w:spacing w:before="80" w:line="340" w:lineRule="atLeast"/>
              <w:jc w:val="both"/>
            </w:pPr>
          </w:p>
        </w:tc>
        <w:tc>
          <w:tcPr>
            <w:tcW w:w="4978" w:type="dxa"/>
          </w:tcPr>
          <w:p w14:paraId="0243BA35" w14:textId="4BAADBFB" w:rsidR="0006775D" w:rsidRPr="009F774F" w:rsidRDefault="00D61C1C" w:rsidP="00DE72FD">
            <w:pPr>
              <w:tabs>
                <w:tab w:val="right" w:pos="8640"/>
              </w:tabs>
              <w:spacing w:before="80" w:line="340" w:lineRule="atLeast"/>
              <w:jc w:val="both"/>
            </w:pPr>
            <w:r>
              <w:t>Sửa đổi, bổ sung để cập nhật những văn bản quy phạm pháp luật mới</w:t>
            </w:r>
          </w:p>
        </w:tc>
      </w:tr>
      <w:tr w:rsidR="0006775D" w:rsidRPr="009F774F" w14:paraId="582A5D5A" w14:textId="77777777" w:rsidTr="005A37B6">
        <w:tc>
          <w:tcPr>
            <w:tcW w:w="4639" w:type="dxa"/>
          </w:tcPr>
          <w:p w14:paraId="7C483E29"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6" w:name="chuong_1"/>
            <w:r w:rsidRPr="009F774F">
              <w:rPr>
                <w:b/>
                <w:bCs/>
                <w:color w:val="000000"/>
                <w:sz w:val="28"/>
                <w:szCs w:val="28"/>
              </w:rPr>
              <w:t>Chương I</w:t>
            </w:r>
            <w:bookmarkEnd w:id="6"/>
          </w:p>
          <w:p w14:paraId="7A85B249"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7" w:name="chuong_1_name"/>
            <w:r w:rsidRPr="009F774F">
              <w:rPr>
                <w:b/>
                <w:bCs/>
                <w:color w:val="000000"/>
                <w:sz w:val="28"/>
                <w:szCs w:val="28"/>
              </w:rPr>
              <w:t>NHỮNG QUY ĐỊNH CHUNG</w:t>
            </w:r>
            <w:bookmarkEnd w:id="7"/>
          </w:p>
          <w:p w14:paraId="7615A369"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8" w:name="dieu_1"/>
            <w:r w:rsidRPr="009F774F">
              <w:rPr>
                <w:b/>
                <w:bCs/>
                <w:color w:val="000000"/>
                <w:sz w:val="28"/>
                <w:szCs w:val="28"/>
              </w:rPr>
              <w:t>Điều 1. Phạm vi điều chỉnh</w:t>
            </w:r>
            <w:bookmarkEnd w:id="8"/>
          </w:p>
          <w:p w14:paraId="372AEDF4"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1. Nghị định này quy định về kiểm soát việc quy định, thực hiện, rà soát, đánh giá thủ tục hành chính và quản lý Cơ sở dữ liệu quốc gia về thủ tục hành chính.</w:t>
            </w:r>
          </w:p>
          <w:p w14:paraId="04F77865"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Nghị định này không điều chỉnh:</w:t>
            </w:r>
          </w:p>
          <w:p w14:paraId="24D26A7F"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Thủ tục hành chính trong nội bộ của từng cơ quan hành chính nhà nước, giữa cơ quan hành chính nhà nước với nhau không liên quan đến việc giải quyết thủ tục hành chính cho cá nhân, tổ chức;</w:t>
            </w:r>
          </w:p>
          <w:p w14:paraId="374C5FA1"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Thủ tục xử lý vi phạm hành chính; thủ tục thanh tra và thủ tục hành chính có nội dung bí mật nhà nước.</w:t>
            </w:r>
          </w:p>
          <w:p w14:paraId="1148810C" w14:textId="6ED1A8DE" w:rsidR="0006775D" w:rsidRPr="009F774F" w:rsidRDefault="0006775D" w:rsidP="00DE72FD">
            <w:pPr>
              <w:pBdr>
                <w:top w:val="nil"/>
                <w:left w:val="nil"/>
                <w:bottom w:val="nil"/>
                <w:right w:val="nil"/>
                <w:between w:val="nil"/>
              </w:pBdr>
              <w:tabs>
                <w:tab w:val="right" w:pos="0"/>
                <w:tab w:val="left" w:pos="567"/>
              </w:tabs>
              <w:spacing w:before="80" w:line="340" w:lineRule="atLeast"/>
              <w:jc w:val="both"/>
            </w:pPr>
          </w:p>
        </w:tc>
        <w:tc>
          <w:tcPr>
            <w:tcW w:w="4520" w:type="dxa"/>
          </w:tcPr>
          <w:p w14:paraId="54463CAB" w14:textId="77777777" w:rsidR="00AD4CD3" w:rsidRPr="009F774F" w:rsidRDefault="00AD4CD3" w:rsidP="0017629F">
            <w:pPr>
              <w:shd w:val="clear" w:color="auto" w:fill="FFFFFF"/>
              <w:spacing w:before="120" w:line="340" w:lineRule="exact"/>
              <w:ind w:firstLine="720"/>
              <w:jc w:val="both"/>
              <w:rPr>
                <w:color w:val="000000"/>
              </w:rPr>
            </w:pPr>
            <w:r w:rsidRPr="009F774F">
              <w:rPr>
                <w:b/>
                <w:bCs/>
                <w:color w:val="000000"/>
              </w:rPr>
              <w:lastRenderedPageBreak/>
              <w:t>Điều 1. Phạm vi điều chỉnh</w:t>
            </w:r>
          </w:p>
          <w:p w14:paraId="259242E4" w14:textId="77777777" w:rsidR="00AD4CD3" w:rsidRPr="009F774F" w:rsidRDefault="00AD4CD3" w:rsidP="0017629F">
            <w:pPr>
              <w:shd w:val="clear" w:color="auto" w:fill="FFFFFF"/>
              <w:spacing w:before="120" w:line="340" w:lineRule="exact"/>
              <w:ind w:firstLine="720"/>
              <w:jc w:val="both"/>
              <w:rPr>
                <w:color w:val="000000"/>
              </w:rPr>
            </w:pPr>
            <w:r w:rsidRPr="009F774F">
              <w:rPr>
                <w:color w:val="000000"/>
              </w:rPr>
              <w:lastRenderedPageBreak/>
              <w:t>1. Nghị định này quy định về kiểm soát việc quy định, thực hiện, rà soát, đánh giá thủ tục hành chính và quản lý Cơ sở dữ liệu quốc gia về thủ tục hành chính.</w:t>
            </w:r>
          </w:p>
          <w:p w14:paraId="771CE557" w14:textId="77777777" w:rsidR="00AD4CD3" w:rsidRPr="009F774F" w:rsidRDefault="00AD4CD3" w:rsidP="0017629F">
            <w:pPr>
              <w:shd w:val="clear" w:color="auto" w:fill="FFFFFF"/>
              <w:spacing w:before="120" w:line="340" w:lineRule="exact"/>
              <w:ind w:firstLine="720"/>
              <w:jc w:val="both"/>
              <w:rPr>
                <w:color w:val="000000"/>
              </w:rPr>
            </w:pPr>
            <w:r w:rsidRPr="009F774F">
              <w:rPr>
                <w:color w:val="000000"/>
              </w:rPr>
              <w:t>2. Nghị định này không điều chỉnh:</w:t>
            </w:r>
          </w:p>
          <w:p w14:paraId="2A972382" w14:textId="77777777" w:rsidR="00AD4CD3" w:rsidRPr="009F774F" w:rsidRDefault="00AD4CD3" w:rsidP="0017629F">
            <w:pPr>
              <w:spacing w:before="120" w:line="340" w:lineRule="exact"/>
              <w:ind w:firstLine="720"/>
              <w:jc w:val="both"/>
              <w:rPr>
                <w:i/>
                <w:color w:val="000000" w:themeColor="text1"/>
              </w:rPr>
            </w:pPr>
            <w:r w:rsidRPr="009F774F">
              <w:rPr>
                <w:color w:val="000000" w:themeColor="text1"/>
              </w:rPr>
              <w:t xml:space="preserve">a) </w:t>
            </w:r>
            <w:r w:rsidRPr="009F774F">
              <w:rPr>
                <w:i/>
                <w:color w:val="000000" w:themeColor="text1"/>
              </w:rPr>
              <w:t>Thủ tục hành chính để giải quyết công việc nội bộ trong một cơ quan hành chính nhà nước và do cơ quan đó quy định;</w:t>
            </w:r>
          </w:p>
          <w:p w14:paraId="0339F118" w14:textId="77777777" w:rsidR="00AD4CD3" w:rsidRPr="009F774F" w:rsidRDefault="00AD4CD3" w:rsidP="0017629F">
            <w:pPr>
              <w:spacing w:before="120" w:line="340" w:lineRule="exact"/>
              <w:ind w:firstLine="720"/>
              <w:jc w:val="both"/>
              <w:rPr>
                <w:color w:val="000000"/>
                <w:lang w:val="vi-VN"/>
              </w:rPr>
            </w:pPr>
            <w:r w:rsidRPr="009F774F">
              <w:rPr>
                <w:color w:val="000000"/>
                <w:lang w:val="vi-VN"/>
              </w:rPr>
              <w:t>b) Thủ tục xử lý vi phạm hành chính; thủ tục thanh tra và thủ tục hành chính có nội dung bí mật nhà nước.</w:t>
            </w:r>
          </w:p>
          <w:p w14:paraId="2A92CF38" w14:textId="3DB4985F" w:rsidR="0006775D" w:rsidRPr="009F774F" w:rsidRDefault="0006775D" w:rsidP="0017629F">
            <w:pPr>
              <w:widowControl w:val="0"/>
              <w:tabs>
                <w:tab w:val="left" w:pos="567"/>
                <w:tab w:val="right" w:leader="dot" w:pos="8931"/>
              </w:tabs>
              <w:spacing w:before="80" w:line="340" w:lineRule="atLeast"/>
              <w:jc w:val="both"/>
              <w:rPr>
                <w:bCs/>
                <w:lang w:val="en-US"/>
              </w:rPr>
            </w:pPr>
          </w:p>
        </w:tc>
        <w:tc>
          <w:tcPr>
            <w:tcW w:w="4978" w:type="dxa"/>
          </w:tcPr>
          <w:p w14:paraId="077194B5" w14:textId="77777777" w:rsidR="00F53EF4" w:rsidRPr="009F774F" w:rsidRDefault="00F53EF4" w:rsidP="00DE72FD">
            <w:pPr>
              <w:suppressAutoHyphens/>
              <w:spacing w:before="120" w:after="120" w:line="288" w:lineRule="auto"/>
              <w:ind w:firstLine="567"/>
              <w:jc w:val="both"/>
              <w:rPr>
                <w:lang w:eastAsia="zh-CN"/>
              </w:rPr>
            </w:pPr>
            <w:r w:rsidRPr="009F774F">
              <w:rPr>
                <w:lang w:eastAsia="zh-CN"/>
              </w:rPr>
              <w:lastRenderedPageBreak/>
              <w:t xml:space="preserve">Nội dung này được sửa đổi nhằm phù hợp, thống nhất với quy định pháp luật về </w:t>
            </w:r>
            <w:r w:rsidRPr="009F774F">
              <w:rPr>
                <w:lang w:eastAsia="zh-CN"/>
              </w:rPr>
              <w:lastRenderedPageBreak/>
              <w:t>ban hành văn bản QPPL, TTHC được quy định tại VBQPPL bao gồm cả TTHC nội bộ và TTHC giữa cơ quan nhà nước với cá nhân, tổ chức. Phù hợp với chủ trương, chỉ đạo của Chính phủ, Thủ tướng Chính phủ trong thời gian qua (chỉ đạo về việc rà soát, cắt giảm, đơn giản hóa thủ tục hành chính nội bộ Nghị quyết số 66/NQ-CP ngày 26/3/2025 của Chính phủ về Chương trình cắt giảm, đơn giản hóa thủ tục hành chính liên quan đến hoạt động sản xuất, kinh doanh năm 2025 và 2026; Quyết định 1085/QĐ-TTg ngày 15/9/2022 của Thủ tướng Chính phủ ban hành Kế hoạch rà soát, cắt giảm, đơn giản hóa thủ tục hành chinh nội bộ trong hệ thống hành chính nhà nước giai đoạn 2022-2025;…).</w:t>
            </w:r>
          </w:p>
          <w:p w14:paraId="63914C56" w14:textId="77777777" w:rsidR="0006775D" w:rsidRPr="009F774F" w:rsidRDefault="0006775D" w:rsidP="00DE72FD">
            <w:pPr>
              <w:widowControl w:val="0"/>
              <w:tabs>
                <w:tab w:val="left" w:pos="567"/>
                <w:tab w:val="right" w:pos="8931"/>
              </w:tabs>
              <w:spacing w:before="80" w:line="340" w:lineRule="atLeast"/>
              <w:jc w:val="both"/>
              <w:rPr>
                <w:b/>
              </w:rPr>
            </w:pPr>
          </w:p>
        </w:tc>
      </w:tr>
      <w:tr w:rsidR="0006775D" w:rsidRPr="009F774F" w14:paraId="694E1910" w14:textId="77777777" w:rsidTr="005A37B6">
        <w:tc>
          <w:tcPr>
            <w:tcW w:w="4639" w:type="dxa"/>
          </w:tcPr>
          <w:p w14:paraId="09FD7962"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9" w:name="dieu_2"/>
            <w:r w:rsidRPr="009F774F">
              <w:rPr>
                <w:b/>
                <w:bCs/>
                <w:color w:val="000000"/>
                <w:sz w:val="28"/>
                <w:szCs w:val="28"/>
              </w:rPr>
              <w:lastRenderedPageBreak/>
              <w:t>Điều 2. Đối tượng áp dụng</w:t>
            </w:r>
            <w:bookmarkEnd w:id="9"/>
          </w:p>
          <w:p w14:paraId="5C26595A"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Nghị định này áp dụng đối với cơ quan hành chính nhà nước, người có thẩm quyền, tổ chức, cá nhân trong hoạt động kiểm soát thủ tục hành chính.</w:t>
            </w:r>
          </w:p>
          <w:p w14:paraId="6C4C24ED" w14:textId="5CF82797" w:rsidR="0006775D" w:rsidRPr="009F774F" w:rsidRDefault="0006775D" w:rsidP="00DE72FD">
            <w:pPr>
              <w:tabs>
                <w:tab w:val="right" w:pos="8640"/>
              </w:tabs>
              <w:spacing w:before="80" w:line="340" w:lineRule="atLeast"/>
              <w:jc w:val="both"/>
            </w:pPr>
          </w:p>
        </w:tc>
        <w:tc>
          <w:tcPr>
            <w:tcW w:w="4520" w:type="dxa"/>
          </w:tcPr>
          <w:p w14:paraId="45F0E278" w14:textId="77777777" w:rsidR="00AD4CD3" w:rsidRPr="009F774F" w:rsidRDefault="00AD4CD3" w:rsidP="0017629F">
            <w:pPr>
              <w:shd w:val="clear" w:color="auto" w:fill="FFFFFF"/>
              <w:spacing w:line="234" w:lineRule="atLeast"/>
              <w:ind w:firstLine="720"/>
              <w:jc w:val="both"/>
              <w:rPr>
                <w:color w:val="000000"/>
              </w:rPr>
            </w:pPr>
            <w:r w:rsidRPr="009F774F">
              <w:rPr>
                <w:b/>
                <w:bCs/>
                <w:color w:val="000000"/>
              </w:rPr>
              <w:t>Điều 2. Đối tượng áp dụng</w:t>
            </w:r>
          </w:p>
          <w:p w14:paraId="452CFDBE" w14:textId="77777777" w:rsidR="00AD4CD3" w:rsidRPr="009F774F" w:rsidRDefault="00AD4CD3" w:rsidP="0017629F">
            <w:pPr>
              <w:shd w:val="clear" w:color="auto" w:fill="FFFFFF"/>
              <w:spacing w:before="120" w:after="120" w:line="234" w:lineRule="atLeast"/>
              <w:ind w:firstLine="720"/>
              <w:jc w:val="both"/>
              <w:rPr>
                <w:color w:val="000000"/>
              </w:rPr>
            </w:pPr>
            <w:r w:rsidRPr="009F774F">
              <w:rPr>
                <w:color w:val="000000"/>
              </w:rPr>
              <w:t>Nghị định này áp dụng đối với cơ quan hành chính nhà nước, người có thẩm quyền, tổ chức, cá nhân trong hoạt động kiểm soát thủ tục hành chính.</w:t>
            </w:r>
          </w:p>
          <w:p w14:paraId="729392E4" w14:textId="65569722" w:rsidR="0006775D" w:rsidRPr="009F774F" w:rsidRDefault="0006775D" w:rsidP="0017629F">
            <w:pPr>
              <w:tabs>
                <w:tab w:val="left" w:pos="567"/>
                <w:tab w:val="right" w:leader="dot" w:pos="8931"/>
              </w:tabs>
              <w:spacing w:before="80" w:line="340" w:lineRule="atLeast"/>
              <w:jc w:val="both"/>
              <w:rPr>
                <w:bCs/>
                <w:lang w:val="en-US"/>
              </w:rPr>
            </w:pPr>
          </w:p>
        </w:tc>
        <w:tc>
          <w:tcPr>
            <w:tcW w:w="4978" w:type="dxa"/>
          </w:tcPr>
          <w:p w14:paraId="7096EEA5" w14:textId="28122198" w:rsidR="0006775D" w:rsidRPr="009F774F" w:rsidRDefault="00D61C1C" w:rsidP="00DE72FD">
            <w:pPr>
              <w:tabs>
                <w:tab w:val="right" w:pos="8640"/>
              </w:tabs>
              <w:spacing w:before="80" w:line="340" w:lineRule="atLeast"/>
              <w:jc w:val="both"/>
            </w:pPr>
            <w:r>
              <w:t>Giữ nguyên</w:t>
            </w:r>
          </w:p>
        </w:tc>
      </w:tr>
      <w:tr w:rsidR="0006775D" w:rsidRPr="009F774F" w14:paraId="5868585A" w14:textId="77777777" w:rsidTr="005A37B6">
        <w:tc>
          <w:tcPr>
            <w:tcW w:w="4639" w:type="dxa"/>
          </w:tcPr>
          <w:p w14:paraId="01B96024"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b/>
                <w:bCs/>
                <w:color w:val="000000"/>
                <w:sz w:val="28"/>
                <w:szCs w:val="28"/>
              </w:rPr>
              <w:lastRenderedPageBreak/>
              <w:t>Điều 3. Giải thích từ ngữ</w:t>
            </w:r>
          </w:p>
          <w:p w14:paraId="3FA9F196"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Trong Nghị định này, các từ ngữ dưới đây được hiểu như sau:</w:t>
            </w:r>
          </w:p>
          <w:p w14:paraId="75A5DD49"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w:t>
            </w:r>
            <w:r w:rsidRPr="009F774F">
              <w:rPr>
                <w:i/>
                <w:iCs/>
                <w:color w:val="000000"/>
                <w:sz w:val="28"/>
                <w:szCs w:val="28"/>
              </w:rPr>
              <w:t>“Thủ tục hành chính”</w:t>
            </w:r>
            <w:r w:rsidRPr="009F774F">
              <w:rPr>
                <w:color w:val="000000"/>
                <w:sz w:val="28"/>
                <w:szCs w:val="28"/>
              </w:rPr>
              <w:t> là trình tự, cách thức thực hiện, hồ sơ và yêu cầu, điều kiện do cơ quan nhà nước, người có thẩm quyền quy định để giải quyết một công việc cụ thể liên quan đến cá nhân, tổ chức.</w:t>
            </w:r>
          </w:p>
          <w:p w14:paraId="77272989"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w:t>
            </w:r>
            <w:r w:rsidRPr="009F774F">
              <w:rPr>
                <w:i/>
                <w:iCs/>
                <w:color w:val="000000"/>
                <w:sz w:val="28"/>
                <w:szCs w:val="28"/>
              </w:rPr>
              <w:t>“Trình tự thực hiện”</w:t>
            </w:r>
            <w:r w:rsidRPr="009F774F">
              <w:rPr>
                <w:color w:val="000000"/>
                <w:sz w:val="28"/>
                <w:szCs w:val="28"/>
              </w:rPr>
              <w:t> là thứ tự các bước tiến hành của đối tượng và cơ quan thực hiện thủ tục hành chính trong giải quyết một công việc cụ thể cho cá nhân, tổ chức.</w:t>
            </w:r>
          </w:p>
          <w:p w14:paraId="34715BE4"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3. </w:t>
            </w:r>
            <w:r w:rsidRPr="009F774F">
              <w:rPr>
                <w:i/>
                <w:iCs/>
                <w:color w:val="000000"/>
                <w:sz w:val="28"/>
                <w:szCs w:val="28"/>
              </w:rPr>
              <w:t>“Hồ sơ</w:t>
            </w:r>
            <w:r w:rsidRPr="009F774F">
              <w:rPr>
                <w:color w:val="000000"/>
                <w:sz w:val="28"/>
                <w:szCs w:val="28"/>
              </w:rPr>
              <w:t>” là những loại giấy tờ mà đối tượng thực hiện thủ tục hành chính cần phải nộp hoặc xuất trình cho cơ quan, tổ chức có thẩm quyền giải quyết thủ tục hành chính trước khi cơ quan thực hiện thủ tục hành chính giải quyết một công việc cụ thể cho cá nhân, tổ chức.</w:t>
            </w:r>
          </w:p>
          <w:p w14:paraId="7BDEFBB0"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4. </w:t>
            </w:r>
            <w:r w:rsidRPr="009F774F">
              <w:rPr>
                <w:i/>
                <w:iCs/>
                <w:color w:val="000000"/>
                <w:sz w:val="28"/>
                <w:szCs w:val="28"/>
              </w:rPr>
              <w:t>“Yêu cầu, điều kiện”</w:t>
            </w:r>
            <w:r w:rsidRPr="009F774F">
              <w:rPr>
                <w:color w:val="000000"/>
                <w:sz w:val="28"/>
                <w:szCs w:val="28"/>
              </w:rPr>
              <w:t> là những đòi hỏi mà đối tượng thực hiện thủ tục hành chính phải đáp ứng hoặc phải làm khi thực hiện một thủ tục hành chính cụ thể.</w:t>
            </w:r>
          </w:p>
          <w:p w14:paraId="346A822E"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5. </w:t>
            </w:r>
            <w:r w:rsidRPr="009F774F">
              <w:rPr>
                <w:i/>
                <w:iCs/>
                <w:color w:val="000000"/>
                <w:sz w:val="28"/>
                <w:szCs w:val="28"/>
              </w:rPr>
              <w:t>“Kiểm soát thủ tục hành chính”</w:t>
            </w:r>
            <w:r w:rsidRPr="009F774F">
              <w:rPr>
                <w:color w:val="000000"/>
                <w:sz w:val="28"/>
                <w:szCs w:val="28"/>
              </w:rPr>
              <w:t xml:space="preserve"> là việc xem xét, đánh giá, theo dõi nhằm bảo đảm tính khả thi của quy định về </w:t>
            </w:r>
            <w:r w:rsidRPr="009F774F">
              <w:rPr>
                <w:color w:val="000000"/>
                <w:sz w:val="28"/>
                <w:szCs w:val="28"/>
              </w:rPr>
              <w:lastRenderedPageBreak/>
              <w:t>thủ tục hành chính, đáp ứng yêu cầu công khai, minh bạch trong quá trình tổ chức thực hiện thủ tục hành chính.</w:t>
            </w:r>
          </w:p>
          <w:p w14:paraId="7510E045"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6. </w:t>
            </w:r>
            <w:r w:rsidRPr="009F774F">
              <w:rPr>
                <w:i/>
                <w:iCs/>
                <w:color w:val="000000"/>
                <w:sz w:val="28"/>
                <w:szCs w:val="28"/>
              </w:rPr>
              <w:t>“Cơ sở dữ liệu quốc gia về thủ tục hành chính”</w:t>
            </w:r>
            <w:r w:rsidRPr="009F774F">
              <w:rPr>
                <w:color w:val="000000"/>
                <w:sz w:val="28"/>
                <w:szCs w:val="28"/>
              </w:rPr>
              <w:t> là tập hợp thông tin về thủ tục hành chính và các văn bản quy phạm pháp luật có quy định về thủ tục hành chính được xây dựng, cập nhật và duy trì trên Trang thông tin điện tử về thủ tục hành chính của Chính phủ nhằm đáp ứng yêu cầu công khai, minh bạch trong quản lý hành chính nhà nước, tạo thuận lợi cho tổ chức, cá nhân truy nhập và sử dụng thông tin chính thức về thủ tục hành chính.</w:t>
            </w:r>
          </w:p>
          <w:p w14:paraId="35AA2479" w14:textId="127731AC" w:rsidR="0006775D" w:rsidRPr="009F774F" w:rsidRDefault="0006775D" w:rsidP="00DE72FD">
            <w:pPr>
              <w:pBdr>
                <w:top w:val="nil"/>
                <w:left w:val="nil"/>
                <w:bottom w:val="nil"/>
                <w:right w:val="nil"/>
                <w:between w:val="nil"/>
              </w:pBdr>
              <w:tabs>
                <w:tab w:val="left" w:pos="567"/>
                <w:tab w:val="right" w:pos="8931"/>
              </w:tabs>
              <w:spacing w:before="80" w:line="340" w:lineRule="atLeast"/>
              <w:jc w:val="both"/>
              <w:rPr>
                <w:b/>
              </w:rPr>
            </w:pPr>
          </w:p>
        </w:tc>
        <w:tc>
          <w:tcPr>
            <w:tcW w:w="4520" w:type="dxa"/>
          </w:tcPr>
          <w:p w14:paraId="183761AC" w14:textId="77777777" w:rsidR="00105BC1" w:rsidRPr="004233FC" w:rsidRDefault="00105BC1" w:rsidP="0017629F">
            <w:pPr>
              <w:shd w:val="clear" w:color="auto" w:fill="FFFFFF"/>
              <w:spacing w:before="120" w:line="288" w:lineRule="auto"/>
              <w:ind w:firstLine="720"/>
              <w:jc w:val="both"/>
              <w:rPr>
                <w:color w:val="000000"/>
                <w:lang w:val="vi-VN"/>
              </w:rPr>
            </w:pPr>
            <w:r w:rsidRPr="004233FC">
              <w:rPr>
                <w:color w:val="000000"/>
                <w:lang w:val="vi-VN"/>
              </w:rPr>
              <w:lastRenderedPageBreak/>
              <w:t>Trong Nghị định này, các từ ngữ dưới đây được hiểu như sau:</w:t>
            </w:r>
          </w:p>
          <w:p w14:paraId="762E729D" w14:textId="77777777" w:rsidR="00663385" w:rsidRPr="00663D68" w:rsidRDefault="00663385" w:rsidP="00663385">
            <w:pPr>
              <w:spacing w:before="120" w:line="360" w:lineRule="atLeast"/>
              <w:ind w:firstLine="567"/>
              <w:jc w:val="both"/>
              <w:rPr>
                <w:lang w:val="vi-VN"/>
              </w:rPr>
            </w:pPr>
            <w:r w:rsidRPr="00663D68">
              <w:rPr>
                <w:iCs/>
                <w:color w:val="000000"/>
                <w:lang w:val="vi-VN"/>
              </w:rPr>
              <w:t>1</w:t>
            </w:r>
            <w:r w:rsidRPr="00663D68">
              <w:rPr>
                <w:i/>
                <w:iCs/>
                <w:color w:val="000000"/>
                <w:lang w:val="vi-VN"/>
              </w:rPr>
              <w:t>.“Thủ tục hành chính”</w:t>
            </w:r>
            <w:r w:rsidRPr="00663D68">
              <w:rPr>
                <w:color w:val="000000"/>
                <w:lang w:val="vi-VN"/>
              </w:rPr>
              <w:t> </w:t>
            </w:r>
            <w:r w:rsidRPr="00663D68">
              <w:rPr>
                <w:color w:val="000000" w:themeColor="text1"/>
                <w:lang w:val="vi-VN"/>
              </w:rPr>
              <w:t>là trình tự, cách thức thực hiện, hồ sơ và yêu cầu, điều kiện do cơ quan nhà nước, người có thẩm quyền quy định để giải quyết một công việc cụ thể liên quan đến cá nhân, tổ chức</w:t>
            </w:r>
            <w:r w:rsidRPr="00663D68">
              <w:rPr>
                <w:color w:val="000000" w:themeColor="text1"/>
              </w:rPr>
              <w:t xml:space="preserve"> hoặc giữa các cơ quan nhà nước với nhau</w:t>
            </w:r>
            <w:r w:rsidRPr="00663D68">
              <w:rPr>
                <w:color w:val="000000" w:themeColor="text1"/>
                <w:lang w:val="vi-VN"/>
              </w:rPr>
              <w:t>.</w:t>
            </w:r>
            <w:r w:rsidRPr="00663D68">
              <w:rPr>
                <w:lang w:val="vi-VN"/>
              </w:rPr>
              <w:t xml:space="preserve"> </w:t>
            </w:r>
            <w:r w:rsidRPr="00663D68">
              <w:t>Thủ tục hành chính bao gồm thủ tục hành chính giữa cơ quan nhà nước và tổ chức cá nhân và thủ tục hành chính nội bộ.</w:t>
            </w:r>
          </w:p>
          <w:p w14:paraId="6EEFD79D" w14:textId="77777777" w:rsidR="00663385" w:rsidRPr="00663D68" w:rsidRDefault="00663385" w:rsidP="00663385">
            <w:pPr>
              <w:spacing w:before="120" w:line="360" w:lineRule="atLeast"/>
              <w:ind w:firstLine="567"/>
              <w:jc w:val="both"/>
              <w:rPr>
                <w:lang w:val="vi-VN"/>
              </w:rPr>
            </w:pPr>
            <w:r w:rsidRPr="00663D68">
              <w:t xml:space="preserve">a) Thủ tục hành chính giữa cơ quan nhà nước và cá nhân, tổ chức là trình tự, cách thức thực hiện, hồ sơ và yêu cầu, điều kiện do cơ quan nhà nước có thẩm quyền quy định để giải quyết một công việc cụ thể liên quan đến cá nhân, tổ chức. </w:t>
            </w:r>
          </w:p>
          <w:p w14:paraId="022F8612" w14:textId="77777777" w:rsidR="00663385" w:rsidRPr="00663385" w:rsidRDefault="00663385" w:rsidP="00663385">
            <w:pPr>
              <w:spacing w:before="120" w:line="360" w:lineRule="atLeast"/>
              <w:ind w:firstLine="567"/>
              <w:jc w:val="both"/>
              <w:rPr>
                <w:color w:val="000000" w:themeColor="text1"/>
              </w:rPr>
            </w:pPr>
            <w:r w:rsidRPr="00663385">
              <w:rPr>
                <w:color w:val="000000" w:themeColor="text1"/>
              </w:rPr>
              <w:t xml:space="preserve">b) Thủ tục hành chính nội bộ là trình tự, cách thức thực hiện, hồ sơ và yêu cầu, điều kiện do cơ quan nhà nước hoặc người có thẩm quyền quy định để giải quyết công việc giữa các cơ quan hành chính nhà nước hoặc </w:t>
            </w:r>
            <w:r w:rsidRPr="00663385">
              <w:rPr>
                <w:color w:val="000000" w:themeColor="text1"/>
              </w:rPr>
              <w:lastRenderedPageBreak/>
              <w:t>trong nội bộ cơ quan hành chính nhà nước nhằm thực hiện chức năng, nhiệm vụ, quyền hạn hoặc bảo đảm việc thực thi công vụ theo quy định của pháp luật.</w:t>
            </w:r>
          </w:p>
          <w:p w14:paraId="7B535788" w14:textId="77777777" w:rsidR="00105BC1" w:rsidRPr="004233FC" w:rsidRDefault="00105BC1" w:rsidP="0017629F">
            <w:pPr>
              <w:shd w:val="clear" w:color="auto" w:fill="FFFFFF"/>
              <w:spacing w:before="120" w:line="288" w:lineRule="auto"/>
              <w:ind w:firstLine="720"/>
              <w:jc w:val="both"/>
              <w:rPr>
                <w:color w:val="000000"/>
                <w:lang w:val="vi-VN"/>
              </w:rPr>
            </w:pPr>
            <w:r w:rsidRPr="004233FC">
              <w:rPr>
                <w:color w:val="000000"/>
                <w:lang w:val="vi-VN"/>
              </w:rPr>
              <w:t>2. </w:t>
            </w:r>
            <w:r w:rsidRPr="004233FC">
              <w:rPr>
                <w:i/>
                <w:iCs/>
                <w:color w:val="000000"/>
                <w:lang w:val="vi-VN"/>
              </w:rPr>
              <w:t>“Trình tự thực hiện”</w:t>
            </w:r>
            <w:r w:rsidRPr="004233FC">
              <w:rPr>
                <w:color w:val="000000"/>
                <w:lang w:val="vi-VN"/>
              </w:rPr>
              <w:t> là thứ tự các bước tiến hành của đối tượng và cơ quan thực hiện thủ tục hành chính trong giải quyết một công việc cụ thể cho cá nhân, tổ chức.</w:t>
            </w:r>
          </w:p>
          <w:p w14:paraId="4751FF4E" w14:textId="77777777" w:rsidR="00105BC1" w:rsidRPr="004233FC" w:rsidRDefault="00105BC1" w:rsidP="0017629F">
            <w:pPr>
              <w:shd w:val="clear" w:color="auto" w:fill="FFFFFF"/>
              <w:spacing w:before="120" w:line="288" w:lineRule="auto"/>
              <w:ind w:firstLine="720"/>
              <w:jc w:val="both"/>
              <w:rPr>
                <w:color w:val="000000"/>
                <w:lang w:val="vi-VN"/>
              </w:rPr>
            </w:pPr>
            <w:r w:rsidRPr="004233FC">
              <w:rPr>
                <w:color w:val="000000"/>
                <w:lang w:val="vi-VN"/>
              </w:rPr>
              <w:t>3. </w:t>
            </w:r>
            <w:r w:rsidRPr="004233FC">
              <w:rPr>
                <w:i/>
                <w:iCs/>
                <w:color w:val="000000"/>
                <w:lang w:val="vi-VN"/>
              </w:rPr>
              <w:t>“Hồ sơ</w:t>
            </w:r>
            <w:r w:rsidRPr="004233FC">
              <w:rPr>
                <w:color w:val="000000"/>
                <w:lang w:val="vi-VN"/>
              </w:rPr>
              <w:t>” là những loại giấy tờ mà đối tượng thực hiện thủ tục hành chính cần phải nộp hoặc xuất trình cho cơ quan, tổ chức có thẩm quyền giải quyết thủ tục hành chính trước khi cơ quan thực hiện thủ tục hành chính giải quyết một công việc cụ thể cho cá nhân, tổ chức.</w:t>
            </w:r>
          </w:p>
          <w:p w14:paraId="2FBC39C4" w14:textId="77777777" w:rsidR="00105BC1" w:rsidRPr="004233FC" w:rsidRDefault="00105BC1" w:rsidP="0017629F">
            <w:pPr>
              <w:shd w:val="clear" w:color="auto" w:fill="FFFFFF"/>
              <w:spacing w:before="120" w:line="288" w:lineRule="auto"/>
              <w:ind w:firstLine="720"/>
              <w:jc w:val="both"/>
              <w:rPr>
                <w:color w:val="000000"/>
                <w:lang w:val="vi-VN"/>
              </w:rPr>
            </w:pPr>
            <w:r w:rsidRPr="004233FC">
              <w:rPr>
                <w:color w:val="000000"/>
                <w:lang w:val="vi-VN"/>
              </w:rPr>
              <w:t>4. </w:t>
            </w:r>
            <w:r w:rsidRPr="004233FC">
              <w:rPr>
                <w:i/>
                <w:iCs/>
                <w:color w:val="000000"/>
                <w:lang w:val="vi-VN"/>
              </w:rPr>
              <w:t>“Yêu cầu, điều kiện”</w:t>
            </w:r>
            <w:r w:rsidRPr="004233FC">
              <w:rPr>
                <w:color w:val="000000"/>
                <w:lang w:val="vi-VN"/>
              </w:rPr>
              <w:t> là những đòi hỏi mà đối tượng thực hiện thủ tục hành chính phải đáp ứng hoặc phải làm khi thực hiện một thủ tục hành chính cụ thể.</w:t>
            </w:r>
          </w:p>
          <w:p w14:paraId="6300D34A" w14:textId="77777777" w:rsidR="00105BC1" w:rsidRPr="004233FC" w:rsidRDefault="00105BC1" w:rsidP="0017629F">
            <w:pPr>
              <w:shd w:val="clear" w:color="auto" w:fill="FFFFFF"/>
              <w:spacing w:before="120" w:line="288" w:lineRule="auto"/>
              <w:ind w:firstLine="720"/>
              <w:jc w:val="both"/>
              <w:rPr>
                <w:color w:val="000000"/>
                <w:lang w:val="vi-VN"/>
              </w:rPr>
            </w:pPr>
            <w:r w:rsidRPr="004233FC">
              <w:rPr>
                <w:color w:val="000000"/>
                <w:lang w:val="vi-VN"/>
              </w:rPr>
              <w:lastRenderedPageBreak/>
              <w:t>5. </w:t>
            </w:r>
            <w:r w:rsidRPr="004233FC">
              <w:rPr>
                <w:i/>
                <w:iCs/>
                <w:color w:val="000000"/>
                <w:lang w:val="vi-VN"/>
              </w:rPr>
              <w:t>“Kiểm soát thủ tục hành chính”</w:t>
            </w:r>
            <w:r w:rsidRPr="004233FC">
              <w:rPr>
                <w:color w:val="000000"/>
                <w:lang w:val="vi-VN"/>
              </w:rPr>
              <w:t> là việc xem xét, đánh giá, theo dõi nhằm bảo đảm tính khả thi của quy định về thủ tục hành chính, đáp ứng yêu cầu công khai, minh bạch trong quá trình tổ chức thực hiện thủ tục hành chính.</w:t>
            </w:r>
          </w:p>
          <w:p w14:paraId="31B6BBD7" w14:textId="77777777" w:rsidR="00105BC1" w:rsidRPr="004233FC" w:rsidRDefault="00105BC1" w:rsidP="0017629F">
            <w:pPr>
              <w:shd w:val="clear" w:color="auto" w:fill="FFFFFF"/>
              <w:spacing w:before="120" w:line="288" w:lineRule="auto"/>
              <w:ind w:firstLine="720"/>
              <w:jc w:val="both"/>
              <w:rPr>
                <w:color w:val="000000"/>
              </w:rPr>
            </w:pPr>
            <w:r w:rsidRPr="004233FC">
              <w:rPr>
                <w:color w:val="000000"/>
                <w:lang w:val="vi-VN"/>
              </w:rPr>
              <w:t>6. </w:t>
            </w:r>
            <w:r w:rsidRPr="004233FC">
              <w:rPr>
                <w:i/>
                <w:iCs/>
                <w:color w:val="000000"/>
                <w:lang w:val="vi-VN"/>
              </w:rPr>
              <w:t>“Cơ sở dữ liệu quốc gia về thủ tục hành chính”</w:t>
            </w:r>
            <w:r w:rsidRPr="004233FC">
              <w:rPr>
                <w:color w:val="000000"/>
                <w:lang w:val="vi-VN"/>
              </w:rPr>
              <w:t> </w:t>
            </w:r>
            <w:r w:rsidRPr="004233FC">
              <w:rPr>
                <w:color w:val="000000" w:themeColor="text1"/>
                <w:lang w:val="vi-VN"/>
              </w:rPr>
              <w:t xml:space="preserve">là hệ thống thông tin điện tử tập trung, thống nhất, phục vụ việc công khai, quản lý, khai thác, theo dõi, đánh giá </w:t>
            </w:r>
            <w:r w:rsidRPr="004233FC">
              <w:rPr>
                <w:color w:val="000000" w:themeColor="text1"/>
              </w:rPr>
              <w:t xml:space="preserve">về kiểm soát thủ tục hành chính </w:t>
            </w:r>
            <w:r w:rsidRPr="004233FC">
              <w:rPr>
                <w:color w:val="000000" w:themeColor="text1"/>
                <w:lang w:val="vi-VN"/>
              </w:rPr>
              <w:t>và cải cách thủ tục hành chính trong phạm vi toàn quốc</w:t>
            </w:r>
            <w:r w:rsidRPr="004233FC">
              <w:rPr>
                <w:color w:val="000000" w:themeColor="text1"/>
              </w:rPr>
              <w:t>.</w:t>
            </w:r>
          </w:p>
          <w:p w14:paraId="1EF8C4C6" w14:textId="30E5C52A" w:rsidR="0006775D" w:rsidRPr="009F774F" w:rsidRDefault="0006775D" w:rsidP="0017629F">
            <w:pPr>
              <w:shd w:val="clear" w:color="auto" w:fill="FFFFFF"/>
              <w:spacing w:before="80" w:line="340" w:lineRule="atLeast"/>
              <w:jc w:val="both"/>
              <w:rPr>
                <w:bCs/>
                <w:lang w:val="en-US"/>
              </w:rPr>
            </w:pPr>
          </w:p>
        </w:tc>
        <w:tc>
          <w:tcPr>
            <w:tcW w:w="4978" w:type="dxa"/>
          </w:tcPr>
          <w:p w14:paraId="74F79051" w14:textId="697CD94C" w:rsidR="0006775D" w:rsidRPr="009F774F" w:rsidRDefault="0045088C" w:rsidP="00663385">
            <w:pPr>
              <w:spacing w:before="80" w:line="340" w:lineRule="atLeast"/>
              <w:jc w:val="both"/>
            </w:pPr>
            <w:r>
              <w:lastRenderedPageBreak/>
              <w:t xml:space="preserve">Sửa đổi, bổ sung khái niện </w:t>
            </w:r>
            <w:r w:rsidR="00105BC1">
              <w:t xml:space="preserve">thủ tục hành chính nội bộ, khái niệm </w:t>
            </w:r>
            <w:r w:rsidR="00663385">
              <w:t xml:space="preserve">nền tảng số kiểm soát </w:t>
            </w:r>
            <w:r>
              <w:t>để phù hợp với</w:t>
            </w:r>
            <w:r w:rsidR="00663385">
              <w:t xml:space="preserve"> phạm vi điều chỉnh của dự thảo Nghị định và</w:t>
            </w:r>
            <w:r>
              <w:t xml:space="preserve"> thực tiễn triển khai cổng dịch vụ công quốc gia hiện nay</w:t>
            </w:r>
          </w:p>
        </w:tc>
      </w:tr>
      <w:tr w:rsidR="0006775D" w:rsidRPr="009F774F" w14:paraId="7E67F019" w14:textId="77777777" w:rsidTr="005A37B6">
        <w:tc>
          <w:tcPr>
            <w:tcW w:w="4639" w:type="dxa"/>
          </w:tcPr>
          <w:p w14:paraId="125CC225"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10" w:name="dieu_4"/>
            <w:r w:rsidRPr="009F774F">
              <w:rPr>
                <w:b/>
                <w:bCs/>
                <w:color w:val="000000"/>
                <w:sz w:val="28"/>
                <w:szCs w:val="28"/>
              </w:rPr>
              <w:lastRenderedPageBreak/>
              <w:t>Điều 4. Nguyên tắc kiểm soát thủ tục hành chính</w:t>
            </w:r>
            <w:bookmarkEnd w:id="10"/>
          </w:p>
          <w:p w14:paraId="0B90CB5A"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Kiểm soát thủ tục hành chính phải bảo đảm thực hiện có hiệu quả mục tiêu cải cách thủ tục hành chính, cải cách hành chính; bảo đảm điều phối, huy động sự tham gia tích cực, rộng rãi của tất cả các cơ quan, tổ chức, cá nhân vào quá trình kiểm soát thủ tục hành chính.</w:t>
            </w:r>
          </w:p>
          <w:p w14:paraId="4CD6013A"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2. Kịp thời phát hiện để loại bỏ hoặc chỉnh sửa thủ tục hành chính không phù hợp, phức tạp, phiền hà; bổ sung thủ tục hành chính cần thiết, đáp ứng nhu cầu thực tế; bảo đảm quy định thủ tục hành chính đơn giản, dễ hiểu, dễ thực hiện, tiết kiệm thời gian, chi phí, công sức của đối tượng và cơ quan thực hiện thủ tục hành chính.</w:t>
            </w:r>
          </w:p>
          <w:p w14:paraId="48F9FD7D"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3.</w:t>
            </w:r>
            <w:bookmarkStart w:id="11" w:name="_ftnref2"/>
            <w:bookmarkEnd w:id="11"/>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"_ftn2" </w:instrText>
            </w:r>
            <w:r w:rsidRPr="009F774F">
              <w:rPr>
                <w:color w:val="000000"/>
                <w:sz w:val="28"/>
                <w:szCs w:val="28"/>
              </w:rPr>
              <w:fldChar w:fldCharType="separate"/>
            </w:r>
            <w:r w:rsidRPr="009F774F">
              <w:rPr>
                <w:rStyle w:val="Hyperlink"/>
                <w:color w:val="000000"/>
                <w:sz w:val="28"/>
                <w:szCs w:val="28"/>
              </w:rPr>
              <w:t>[2]</w:t>
            </w:r>
            <w:r w:rsidRPr="009F774F">
              <w:rPr>
                <w:color w:val="000000"/>
                <w:sz w:val="28"/>
                <w:szCs w:val="28"/>
              </w:rPr>
              <w:fldChar w:fldCharType="end"/>
            </w:r>
            <w:r w:rsidRPr="009F774F">
              <w:rPr>
                <w:color w:val="000000"/>
                <w:sz w:val="28"/>
                <w:szCs w:val="28"/>
              </w:rPr>
              <w:t> Kiểm soát thủ tục hành chính được thực hiện ngay từ khi đề nghị xây dựng văn bản quy phạm pháp luật và được tiến hành thường xuyên, liên tục trong quá trình tổ chức thực hiện thủ tục hành chính.</w:t>
            </w:r>
          </w:p>
          <w:p w14:paraId="36126850" w14:textId="77777777" w:rsidR="0006775D" w:rsidRPr="009F774F" w:rsidRDefault="0006775D" w:rsidP="00DE72FD">
            <w:pPr>
              <w:tabs>
                <w:tab w:val="right" w:pos="0"/>
                <w:tab w:val="left" w:pos="567"/>
              </w:tabs>
              <w:spacing w:before="80" w:line="340" w:lineRule="atLeast"/>
              <w:ind w:firstLine="567"/>
              <w:jc w:val="both"/>
              <w:rPr>
                <w:b/>
              </w:rPr>
            </w:pPr>
          </w:p>
        </w:tc>
        <w:tc>
          <w:tcPr>
            <w:tcW w:w="4520" w:type="dxa"/>
          </w:tcPr>
          <w:p w14:paraId="12FC561A" w14:textId="77777777" w:rsidR="00AD4CD3" w:rsidRPr="009F774F" w:rsidRDefault="00AD4CD3" w:rsidP="0017629F">
            <w:pPr>
              <w:shd w:val="clear" w:color="auto" w:fill="FFFFFF"/>
              <w:spacing w:before="120" w:line="340" w:lineRule="exact"/>
              <w:ind w:firstLine="720"/>
              <w:jc w:val="both"/>
              <w:rPr>
                <w:color w:val="000000"/>
                <w:lang w:val="vi-VN"/>
              </w:rPr>
            </w:pPr>
            <w:r w:rsidRPr="009F774F">
              <w:rPr>
                <w:b/>
                <w:bCs/>
                <w:color w:val="000000"/>
                <w:lang w:val="vi-VN"/>
              </w:rPr>
              <w:lastRenderedPageBreak/>
              <w:t>Điều 4. Nguyên tắc kiểm soát thủ tục hành chính</w:t>
            </w:r>
          </w:p>
          <w:p w14:paraId="757FEA53" w14:textId="77777777" w:rsidR="00AD4CD3" w:rsidRPr="009F774F" w:rsidRDefault="00AD4CD3" w:rsidP="0017629F">
            <w:pPr>
              <w:shd w:val="clear" w:color="auto" w:fill="FFFFFF"/>
              <w:spacing w:before="120" w:line="340" w:lineRule="exact"/>
              <w:ind w:firstLine="720"/>
              <w:jc w:val="both"/>
              <w:rPr>
                <w:color w:val="000000"/>
                <w:lang w:val="vi-VN"/>
              </w:rPr>
            </w:pPr>
            <w:r w:rsidRPr="009F774F">
              <w:rPr>
                <w:color w:val="000000"/>
                <w:lang w:val="vi-VN"/>
              </w:rPr>
              <w:t>1. Kiểm soát thủ tục hành chính phải bảo đảm thực hiện có hiệu quả mục tiêu cải cách thủ tục hành chính, cải cách hành chính; bảo đảm điều phối, huy động sự tham gia tích cực, rộng rãi của tất cả các cơ quan, tổ chức, cá nhân vào quá trình kiểm soát thủ tục hành chính.</w:t>
            </w:r>
          </w:p>
          <w:p w14:paraId="474D6BE9" w14:textId="77777777" w:rsidR="00AD4CD3" w:rsidRPr="009F774F" w:rsidRDefault="00AD4CD3" w:rsidP="0017629F">
            <w:pPr>
              <w:shd w:val="clear" w:color="auto" w:fill="FFFFFF"/>
              <w:spacing w:before="120" w:line="340" w:lineRule="exact"/>
              <w:ind w:firstLine="720"/>
              <w:jc w:val="both"/>
              <w:rPr>
                <w:color w:val="000000"/>
                <w:lang w:val="vi-VN"/>
              </w:rPr>
            </w:pPr>
            <w:r w:rsidRPr="009F774F">
              <w:rPr>
                <w:color w:val="000000"/>
                <w:lang w:val="vi-VN"/>
              </w:rPr>
              <w:lastRenderedPageBreak/>
              <w:t>2. Kịp thời phát hiện để loại bỏ hoặc chỉnh sửa thủ tục hành chính không phù hợp, phức tạp, phiền hà; bổ sung thủ tục hành chính cần thiết, đáp ứng nhu cầu thực tế; bảo đảm quy định thủ tục hành chính đơn giản, dễ hiểu, dễ thực hiện, tiết kiệm thời gian, chi phí, công sức của đối tượng và cơ quan thực hiện thủ tục hành chính.</w:t>
            </w:r>
          </w:p>
          <w:p w14:paraId="0031A9EE" w14:textId="77777777" w:rsidR="00AD4CD3" w:rsidRPr="009F774F" w:rsidRDefault="00AD4CD3" w:rsidP="0017629F">
            <w:pPr>
              <w:shd w:val="clear" w:color="auto" w:fill="FFFFFF"/>
              <w:spacing w:before="120" w:line="340" w:lineRule="exact"/>
              <w:ind w:firstLine="720"/>
              <w:jc w:val="both"/>
              <w:rPr>
                <w:color w:val="000000"/>
                <w:lang w:val="vi-VN"/>
              </w:rPr>
            </w:pPr>
            <w:r w:rsidRPr="009F774F">
              <w:rPr>
                <w:color w:val="000000"/>
                <w:lang w:val="vi-VN"/>
              </w:rPr>
              <w:t>3. Kiểm soát thủ tục hành chính được thực hiện ngay từ khi đề nghị xây dựng văn bản quy phạm pháp luật và được tiến hành thường xuyên, liên tục trong quá trình tổ chức thực hiện thủ tục hành chính.</w:t>
            </w:r>
          </w:p>
          <w:p w14:paraId="0C50D29A" w14:textId="77777777" w:rsidR="00AD4CD3" w:rsidRPr="009F774F" w:rsidRDefault="00AD4CD3" w:rsidP="0017629F">
            <w:pPr>
              <w:spacing w:before="120" w:line="340" w:lineRule="exact"/>
              <w:ind w:firstLine="720"/>
              <w:jc w:val="both"/>
              <w:rPr>
                <w:color w:val="000000" w:themeColor="text1"/>
                <w:lang w:val="vi-VN"/>
              </w:rPr>
            </w:pPr>
            <w:r w:rsidRPr="009F774F">
              <w:rPr>
                <w:color w:val="000000" w:themeColor="text1"/>
                <w:lang w:val="vi-VN"/>
              </w:rPr>
              <w:t xml:space="preserve">4.  Bảo đảm sự tham gia thực chất của người dân, doanh nghiệp và các bên liên quan trong quá trình xây dựng, thực hiện và đánh giá thủ tục hành chính. </w:t>
            </w:r>
          </w:p>
          <w:p w14:paraId="13AC07D6"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5. Kiểm soát thủ tục hành chính phải gắn với chuyển đổi số và quản trị dữ liệu, bảo đảm khai thác, kết nối, chia sẻ và tái sử dụng dữ liệu trong toàn bộ quá trình giải quyết thủ tục hành chính.</w:t>
            </w:r>
          </w:p>
          <w:p w14:paraId="79B9AA6E" w14:textId="2EC33CB2" w:rsidR="0017226A" w:rsidRPr="009F774F" w:rsidRDefault="0017226A" w:rsidP="0017629F">
            <w:pPr>
              <w:shd w:val="clear" w:color="auto" w:fill="FFFFFF"/>
              <w:spacing w:before="80" w:line="340" w:lineRule="atLeast"/>
              <w:jc w:val="both"/>
              <w:rPr>
                <w:bCs/>
                <w:lang w:val="en-US"/>
              </w:rPr>
            </w:pPr>
          </w:p>
        </w:tc>
        <w:tc>
          <w:tcPr>
            <w:tcW w:w="4978" w:type="dxa"/>
          </w:tcPr>
          <w:p w14:paraId="71770782" w14:textId="663AFB25" w:rsidR="0006775D" w:rsidRPr="009F774F" w:rsidRDefault="0045088C" w:rsidP="00DE72FD">
            <w:pPr>
              <w:tabs>
                <w:tab w:val="right" w:pos="0"/>
                <w:tab w:val="left" w:pos="567"/>
              </w:tabs>
              <w:spacing w:before="80" w:line="340" w:lineRule="atLeast"/>
              <w:jc w:val="both"/>
            </w:pPr>
            <w:r>
              <w:lastRenderedPageBreak/>
              <w:t>Bổ sung thêm một số nguyên tắ</w:t>
            </w:r>
            <w:r w:rsidR="009F774F">
              <w:t>c để phù hợp với Nghị quyết của Đảng trong bối cảnh mới như đảm bảo lấy người dân làm trung tâm, phát triển khoa học công nghệ và đổi mới sáng tạo</w:t>
            </w:r>
            <w:r w:rsidR="00DE72FD">
              <w:t>,…</w:t>
            </w:r>
          </w:p>
        </w:tc>
      </w:tr>
      <w:tr w:rsidR="0006775D" w:rsidRPr="009F774F" w14:paraId="2B006F80" w14:textId="77777777" w:rsidTr="005A37B6">
        <w:tc>
          <w:tcPr>
            <w:tcW w:w="4639" w:type="dxa"/>
          </w:tcPr>
          <w:p w14:paraId="57C79685"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12" w:name="dieu_5"/>
            <w:r w:rsidRPr="009F774F">
              <w:rPr>
                <w:b/>
                <w:bCs/>
                <w:color w:val="000000"/>
                <w:sz w:val="28"/>
                <w:szCs w:val="28"/>
              </w:rPr>
              <w:lastRenderedPageBreak/>
              <w:t>Điều 5. Cơ quan, đơn vị kiểm soát thủ tục hành chính</w:t>
            </w:r>
            <w:bookmarkStart w:id="13" w:name="_ftnref3"/>
            <w:bookmarkEnd w:id="12"/>
            <w:bookmarkEnd w:id="13"/>
            <w:r w:rsidRPr="009F774F">
              <w:rPr>
                <w:b/>
                <w:bCs/>
                <w:color w:val="000000"/>
                <w:sz w:val="28"/>
                <w:szCs w:val="28"/>
              </w:rPr>
              <w:fldChar w:fldCharType="begin"/>
            </w:r>
            <w:r w:rsidRPr="009F774F">
              <w:rPr>
                <w:b/>
                <w:bCs/>
                <w:color w:val="000000"/>
                <w:sz w:val="28"/>
                <w:szCs w:val="28"/>
              </w:rPr>
              <w:instrText xml:space="preserve"> HYPERLINK "https://thuvienphapluat.vn/van-ban/Bo-may-hanh-chinh/Van-ban-hop-nhat-2-VBHN-VPCP-2025-Nghi-dinh-kiem-soat-thu-tuc-hanh-chinh-666017.aspx" \l "_ftn3" </w:instrText>
            </w:r>
            <w:r w:rsidRPr="009F774F">
              <w:rPr>
                <w:b/>
                <w:bCs/>
                <w:color w:val="000000"/>
                <w:sz w:val="28"/>
                <w:szCs w:val="28"/>
              </w:rPr>
              <w:fldChar w:fldCharType="separate"/>
            </w:r>
            <w:r w:rsidRPr="009F774F">
              <w:rPr>
                <w:rStyle w:val="Hyperlink"/>
                <w:b/>
                <w:bCs/>
                <w:color w:val="000000"/>
                <w:sz w:val="28"/>
                <w:szCs w:val="28"/>
              </w:rPr>
              <w:t>[3]</w:t>
            </w:r>
            <w:r w:rsidRPr="009F774F">
              <w:rPr>
                <w:b/>
                <w:bCs/>
                <w:color w:val="000000"/>
                <w:sz w:val="28"/>
                <w:szCs w:val="28"/>
              </w:rPr>
              <w:fldChar w:fldCharType="end"/>
            </w:r>
          </w:p>
          <w:p w14:paraId="1EE651D9"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1. Văn phòng Chính phủ</w:t>
            </w:r>
            <w:bookmarkStart w:id="14" w:name="_ftnref4"/>
            <w:bookmarkEnd w:id="14"/>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"_ftn4" </w:instrText>
            </w:r>
            <w:r w:rsidRPr="009F774F">
              <w:rPr>
                <w:color w:val="000000"/>
                <w:sz w:val="28"/>
                <w:szCs w:val="28"/>
              </w:rPr>
              <w:fldChar w:fldCharType="separate"/>
            </w:r>
            <w:r w:rsidRPr="009F774F">
              <w:rPr>
                <w:rStyle w:val="Hyperlink"/>
                <w:color w:val="000000"/>
                <w:sz w:val="28"/>
                <w:szCs w:val="28"/>
              </w:rPr>
              <w:t>[4]</w:t>
            </w:r>
            <w:r w:rsidRPr="009F774F">
              <w:rPr>
                <w:color w:val="000000"/>
                <w:sz w:val="28"/>
                <w:szCs w:val="28"/>
              </w:rPr>
              <w:fldChar w:fldCharType="end"/>
            </w:r>
            <w:r w:rsidRPr="009F774F">
              <w:rPr>
                <w:color w:val="000000"/>
                <w:sz w:val="28"/>
                <w:szCs w:val="28"/>
              </w:rPr>
              <w:t> giúp Chính phủ thống nhất quản lý nhà nước về công tác kiểm soát thủ tục hành chính.</w:t>
            </w:r>
          </w:p>
          <w:p w14:paraId="04DEAA08"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Cục Kiểm soát thủ tục hành chính thuộc Văn phòng Chính phủ</w:t>
            </w:r>
            <w:bookmarkStart w:id="15" w:name="_ftnref5"/>
            <w:bookmarkEnd w:id="15"/>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"_ftn5" </w:instrText>
            </w:r>
            <w:r w:rsidRPr="009F774F">
              <w:rPr>
                <w:color w:val="000000"/>
                <w:sz w:val="28"/>
                <w:szCs w:val="28"/>
              </w:rPr>
              <w:fldChar w:fldCharType="separate"/>
            </w:r>
            <w:r w:rsidRPr="009F774F">
              <w:rPr>
                <w:rStyle w:val="Hyperlink"/>
                <w:color w:val="000000"/>
                <w:sz w:val="28"/>
                <w:szCs w:val="28"/>
              </w:rPr>
              <w:t>[5]</w:t>
            </w:r>
            <w:r w:rsidRPr="009F774F">
              <w:rPr>
                <w:color w:val="000000"/>
                <w:sz w:val="28"/>
                <w:szCs w:val="28"/>
              </w:rPr>
              <w:fldChar w:fldCharType="end"/>
            </w:r>
            <w:r w:rsidRPr="009F774F">
              <w:rPr>
                <w:color w:val="000000"/>
                <w:sz w:val="28"/>
                <w:szCs w:val="28"/>
              </w:rPr>
              <w:t> có chức năng tham mưu, giúp Bộ trưởng, Chủ nhiệm Văn phòng Chính phủ</w:t>
            </w:r>
            <w:bookmarkStart w:id="16" w:name="_ftnref6"/>
            <w:bookmarkEnd w:id="16"/>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"_ftn6" </w:instrText>
            </w:r>
            <w:r w:rsidRPr="009F774F">
              <w:rPr>
                <w:color w:val="000000"/>
                <w:sz w:val="28"/>
                <w:szCs w:val="28"/>
              </w:rPr>
              <w:fldChar w:fldCharType="separate"/>
            </w:r>
            <w:r w:rsidRPr="009F774F">
              <w:rPr>
                <w:rStyle w:val="Hyperlink"/>
                <w:color w:val="000000"/>
                <w:sz w:val="28"/>
                <w:szCs w:val="28"/>
              </w:rPr>
              <w:t>[6]</w:t>
            </w:r>
            <w:r w:rsidRPr="009F774F">
              <w:rPr>
                <w:color w:val="000000"/>
                <w:sz w:val="28"/>
                <w:szCs w:val="28"/>
              </w:rPr>
              <w:fldChar w:fldCharType="end"/>
            </w:r>
            <w:r w:rsidRPr="009F774F">
              <w:rPr>
                <w:color w:val="000000"/>
                <w:sz w:val="28"/>
                <w:szCs w:val="28"/>
              </w:rPr>
              <w:t> thực hiện quản lý nhà nước về công tác kiểm soát thủ tục hành chính.</w:t>
            </w:r>
          </w:p>
          <w:p w14:paraId="6D2DB139"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2. Văn phòng Bộ, cơ quan ngang Bộ</w:t>
            </w:r>
            <w:bookmarkStart w:id="17" w:name="_ftnref7"/>
            <w:bookmarkEnd w:id="17"/>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"_ftn7" </w:instrText>
            </w:r>
            <w:r w:rsidRPr="009F774F">
              <w:rPr>
                <w:color w:val="000000"/>
                <w:sz w:val="28"/>
                <w:szCs w:val="28"/>
              </w:rPr>
              <w:fldChar w:fldCharType="separate"/>
            </w:r>
            <w:r w:rsidRPr="009F774F">
              <w:rPr>
                <w:rStyle w:val="Hyperlink"/>
                <w:color w:val="000000"/>
                <w:sz w:val="28"/>
                <w:szCs w:val="28"/>
              </w:rPr>
              <w:t>[7]</w:t>
            </w:r>
            <w:r w:rsidRPr="009F774F">
              <w:rPr>
                <w:color w:val="000000"/>
                <w:sz w:val="28"/>
                <w:szCs w:val="28"/>
              </w:rPr>
              <w:fldChar w:fldCharType="end"/>
            </w:r>
            <w:r w:rsidRPr="009F774F">
              <w:rPr>
                <w:color w:val="000000"/>
                <w:sz w:val="28"/>
                <w:szCs w:val="28"/>
              </w:rPr>
              <w:t> có chức năng tham mưu, giúp Bộ trưởng, Thủ trưởng cơ quan ngang Bộ thực hiện quản lý nhà nước về công tác kiểm soát thủ tục hành chính trong phạm vi ngành, lĩnh vực quản lý.</w:t>
            </w:r>
          </w:p>
          <w:p w14:paraId="0CF4BA04"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Phòng Kiểm soát thủ tục hành chính thuộc Văn phòng Bộ, cơ quan ngang Bộ</w:t>
            </w:r>
            <w:bookmarkStart w:id="18" w:name="_ftnref8"/>
            <w:bookmarkEnd w:id="18"/>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"_ftn8" </w:instrText>
            </w:r>
            <w:r w:rsidRPr="009F774F">
              <w:rPr>
                <w:color w:val="000000"/>
                <w:sz w:val="28"/>
                <w:szCs w:val="28"/>
              </w:rPr>
              <w:fldChar w:fldCharType="separate"/>
            </w:r>
            <w:r w:rsidRPr="009F774F">
              <w:rPr>
                <w:rStyle w:val="Hyperlink"/>
                <w:color w:val="000000"/>
                <w:sz w:val="28"/>
                <w:szCs w:val="28"/>
              </w:rPr>
              <w:t>[8]</w:t>
            </w:r>
            <w:r w:rsidRPr="009F774F">
              <w:rPr>
                <w:color w:val="000000"/>
                <w:sz w:val="28"/>
                <w:szCs w:val="28"/>
              </w:rPr>
              <w:fldChar w:fldCharType="end"/>
            </w:r>
            <w:r w:rsidRPr="009F774F">
              <w:rPr>
                <w:color w:val="000000"/>
                <w:sz w:val="28"/>
                <w:szCs w:val="28"/>
              </w:rPr>
              <w:t> có chức năng tham mưu, giúp Chánh Văn phòng Bộ, cơ quan ngang Bộ</w:t>
            </w:r>
            <w:bookmarkStart w:id="19" w:name="_ftnref9"/>
            <w:bookmarkEnd w:id="19"/>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"_ftn9" </w:instrText>
            </w:r>
            <w:r w:rsidRPr="009F774F">
              <w:rPr>
                <w:color w:val="000000"/>
                <w:sz w:val="28"/>
                <w:szCs w:val="28"/>
              </w:rPr>
              <w:fldChar w:fldCharType="separate"/>
            </w:r>
            <w:r w:rsidRPr="009F774F">
              <w:rPr>
                <w:rStyle w:val="Hyperlink"/>
                <w:color w:val="000000"/>
                <w:sz w:val="28"/>
                <w:szCs w:val="28"/>
              </w:rPr>
              <w:t>[9]</w:t>
            </w:r>
            <w:r w:rsidRPr="009F774F">
              <w:rPr>
                <w:color w:val="000000"/>
                <w:sz w:val="28"/>
                <w:szCs w:val="28"/>
              </w:rPr>
              <w:fldChar w:fldCharType="end"/>
            </w:r>
            <w:r w:rsidRPr="009F774F">
              <w:rPr>
                <w:color w:val="000000"/>
                <w:sz w:val="28"/>
                <w:szCs w:val="28"/>
              </w:rPr>
              <w:t> thực hiện công tác kiểm soát thủ tục hành chính.</w:t>
            </w:r>
          </w:p>
          <w:p w14:paraId="2390EAEB"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3.</w:t>
            </w:r>
            <w:bookmarkStart w:id="20" w:name="_ftnref10"/>
            <w:bookmarkEnd w:id="20"/>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"_ftn10" </w:instrText>
            </w:r>
            <w:r w:rsidRPr="009F774F">
              <w:rPr>
                <w:color w:val="000000"/>
                <w:sz w:val="28"/>
                <w:szCs w:val="28"/>
              </w:rPr>
              <w:fldChar w:fldCharType="separate"/>
            </w:r>
            <w:r w:rsidRPr="009F774F">
              <w:rPr>
                <w:rStyle w:val="Hyperlink"/>
                <w:color w:val="000000"/>
                <w:sz w:val="28"/>
                <w:szCs w:val="28"/>
              </w:rPr>
              <w:t>[10]</w:t>
            </w:r>
            <w:r w:rsidRPr="009F774F">
              <w:rPr>
                <w:color w:val="000000"/>
                <w:sz w:val="28"/>
                <w:szCs w:val="28"/>
              </w:rPr>
              <w:fldChar w:fldCharType="end"/>
            </w:r>
            <w:r w:rsidRPr="009F774F">
              <w:rPr>
                <w:color w:val="000000"/>
                <w:sz w:val="28"/>
                <w:szCs w:val="28"/>
              </w:rPr>
              <w:t xml:space="preserve"> Văn phòng Ủy ban nhân dân cấp tỉnh có chức năng tham mưu, giúp Ủy ban nhân dân cấp tỉnh thực hiện quản lý nhà nước về công tác kiểm soát thủ tục hành chính tại địa phương. Trung tâm Phục vụ hành chính công cấp tỉnh thuộc Văn phòng Ủy ban nhân dân cấp tỉnh có </w:t>
            </w:r>
            <w:r w:rsidRPr="009F774F">
              <w:rPr>
                <w:color w:val="000000"/>
                <w:sz w:val="28"/>
                <w:szCs w:val="28"/>
              </w:rPr>
              <w:lastRenderedPageBreak/>
              <w:t>chức năng tham mưu, giúp Chánh văn phòng Ủy ban nhân dân tỉnh, thành phố trực thuộc Trung ương tổ chức thực hiện công tác kiểm soát thủ tục hành chính.</w:t>
            </w:r>
          </w:p>
          <w:p w14:paraId="09910D72"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Tại các địa phương tổ chức Trung tâm Phục vụ hành chính công một cấp trực thuộc Ủy ban nhân dân cấp tỉnh, Trung tâm Phục vụ hành chính công một cấp có chức năng tham mưu, giúp Ủy ban nhân dân cấp tỉnh, Chủ tịch Ủy ban nhân dân cấp tỉnh thực hiện quản lý nhà nước về công tác kiểm soát thủ tục hành chính tại địa phương.</w:t>
            </w:r>
          </w:p>
          <w:p w14:paraId="1CBD7A40"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4. Bộ trưởng, Chủ nhiệm Văn phòng Chính phủ</w:t>
            </w:r>
            <w:bookmarkStart w:id="21" w:name="_ftnref11"/>
            <w:bookmarkEnd w:id="21"/>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"_ftn11" </w:instrText>
            </w:r>
            <w:r w:rsidRPr="009F774F">
              <w:rPr>
                <w:color w:val="000000"/>
                <w:sz w:val="28"/>
                <w:szCs w:val="28"/>
              </w:rPr>
              <w:fldChar w:fldCharType="separate"/>
            </w:r>
            <w:r w:rsidRPr="009F774F">
              <w:rPr>
                <w:rStyle w:val="Hyperlink"/>
                <w:color w:val="000000"/>
                <w:sz w:val="28"/>
                <w:szCs w:val="28"/>
              </w:rPr>
              <w:t>[11]</w:t>
            </w:r>
            <w:r w:rsidRPr="009F774F">
              <w:rPr>
                <w:color w:val="000000"/>
                <w:sz w:val="28"/>
                <w:szCs w:val="28"/>
              </w:rPr>
              <w:fldChar w:fldCharType="end"/>
            </w:r>
            <w:r w:rsidRPr="009F774F">
              <w:rPr>
                <w:color w:val="000000"/>
                <w:sz w:val="28"/>
                <w:szCs w:val="28"/>
              </w:rPr>
              <w:t> quy định cụ thể chức năng, nhiệm vụ, quyền hạn và cơ cấu tổ chức của Cục Kiểm soát thủ tục hành chính; chủ trì, phối hợp với Bộ trưởng Bộ Nội vụ hướng dẫn về chức năng, nhiệm vụ, quyền hạn, cơ cấu tổ chức và biên chế của Phòng Kiểm soát thủ tục hành chính thuộc Văn phòng Bộ, cơ quan ngang Bộ</w:t>
            </w:r>
            <w:bookmarkStart w:id="22" w:name="_ftnref12"/>
            <w:bookmarkEnd w:id="22"/>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"_ftn12" </w:instrText>
            </w:r>
            <w:r w:rsidRPr="009F774F">
              <w:rPr>
                <w:color w:val="000000"/>
                <w:sz w:val="28"/>
                <w:szCs w:val="28"/>
              </w:rPr>
              <w:fldChar w:fldCharType="separate"/>
            </w:r>
            <w:r w:rsidRPr="009F774F">
              <w:rPr>
                <w:rStyle w:val="Hyperlink"/>
                <w:color w:val="000000"/>
                <w:sz w:val="28"/>
                <w:szCs w:val="28"/>
              </w:rPr>
              <w:t>[12]</w:t>
            </w:r>
            <w:r w:rsidRPr="009F774F">
              <w:rPr>
                <w:color w:val="000000"/>
                <w:sz w:val="28"/>
                <w:szCs w:val="28"/>
              </w:rPr>
              <w:fldChar w:fldCharType="end"/>
            </w:r>
            <w:r w:rsidRPr="009F774F">
              <w:rPr>
                <w:color w:val="000000"/>
                <w:sz w:val="28"/>
                <w:szCs w:val="28"/>
              </w:rPr>
              <w:t> và Văn phòng Ủy ban nhân dân tỉnh, thành phố trực thuộc trung ương</w:t>
            </w:r>
            <w:bookmarkStart w:id="23" w:name="_ftnref13"/>
            <w:bookmarkEnd w:id="23"/>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"_ftn13" </w:instrText>
            </w:r>
            <w:r w:rsidRPr="009F774F">
              <w:rPr>
                <w:color w:val="000000"/>
                <w:sz w:val="28"/>
                <w:szCs w:val="28"/>
              </w:rPr>
              <w:fldChar w:fldCharType="separate"/>
            </w:r>
            <w:r w:rsidRPr="009F774F">
              <w:rPr>
                <w:rStyle w:val="Hyperlink"/>
                <w:color w:val="000000"/>
                <w:sz w:val="28"/>
                <w:szCs w:val="28"/>
              </w:rPr>
              <w:t>[13]</w:t>
            </w:r>
            <w:r w:rsidRPr="009F774F">
              <w:rPr>
                <w:color w:val="000000"/>
                <w:sz w:val="28"/>
                <w:szCs w:val="28"/>
              </w:rPr>
              <w:fldChar w:fldCharType="end"/>
            </w:r>
            <w:r w:rsidRPr="009F774F">
              <w:rPr>
                <w:color w:val="000000"/>
                <w:sz w:val="28"/>
                <w:szCs w:val="28"/>
              </w:rPr>
              <w:t>.</w:t>
            </w:r>
          </w:p>
          <w:p w14:paraId="7472E23E" w14:textId="78F12FE7" w:rsidR="0006775D" w:rsidRPr="009F774F" w:rsidRDefault="0006775D" w:rsidP="00DE72FD">
            <w:pPr>
              <w:pBdr>
                <w:top w:val="nil"/>
                <w:left w:val="nil"/>
                <w:bottom w:val="nil"/>
                <w:right w:val="nil"/>
                <w:between w:val="nil"/>
              </w:pBdr>
              <w:tabs>
                <w:tab w:val="left" w:pos="567"/>
                <w:tab w:val="right" w:pos="8931"/>
              </w:tabs>
              <w:spacing w:before="80" w:line="340" w:lineRule="atLeast"/>
              <w:jc w:val="both"/>
            </w:pPr>
          </w:p>
        </w:tc>
        <w:tc>
          <w:tcPr>
            <w:tcW w:w="4520" w:type="dxa"/>
          </w:tcPr>
          <w:p w14:paraId="460D8B2D" w14:textId="77777777" w:rsidR="00AB0D91" w:rsidRPr="00663D68" w:rsidRDefault="00AB0D91" w:rsidP="00AB0D91">
            <w:pPr>
              <w:shd w:val="clear" w:color="auto" w:fill="FFFFFF"/>
              <w:spacing w:before="120" w:line="360" w:lineRule="atLeast"/>
              <w:ind w:firstLine="720"/>
              <w:jc w:val="both"/>
              <w:rPr>
                <w:color w:val="000000"/>
                <w:lang w:val="vi-VN"/>
              </w:rPr>
            </w:pPr>
            <w:r w:rsidRPr="00663D68">
              <w:rPr>
                <w:b/>
                <w:bCs/>
                <w:color w:val="000000"/>
                <w:lang w:val="vi-VN"/>
              </w:rPr>
              <w:lastRenderedPageBreak/>
              <w:t>Điều 5. Cơ quan, đơn vị kiểm soát thủ tục hành chính</w:t>
            </w:r>
          </w:p>
          <w:p w14:paraId="10A11983" w14:textId="77777777" w:rsidR="00AB0D91" w:rsidRPr="00663D68" w:rsidRDefault="00AB0D91" w:rsidP="00AB0D91">
            <w:pPr>
              <w:shd w:val="clear" w:color="auto" w:fill="FFFFFF"/>
              <w:spacing w:before="120" w:line="360" w:lineRule="atLeast"/>
              <w:ind w:firstLine="720"/>
              <w:jc w:val="both"/>
              <w:rPr>
                <w:color w:val="000000" w:themeColor="text1"/>
                <w:lang w:val="vi-VN"/>
              </w:rPr>
            </w:pPr>
            <w:r w:rsidRPr="00663D68">
              <w:rPr>
                <w:color w:val="000000"/>
                <w:lang w:val="vi-VN"/>
              </w:rPr>
              <w:t xml:space="preserve">1. </w:t>
            </w:r>
            <w:r w:rsidRPr="00663D68">
              <w:rPr>
                <w:color w:val="000000" w:themeColor="text1"/>
                <w:lang w:val="vi-VN"/>
              </w:rPr>
              <w:t>Bộ Tư pháp giúp Chính phủ thống nhất quản lý nhà nước về công tác kiểm soát thủ tục hành chính.</w:t>
            </w:r>
          </w:p>
          <w:p w14:paraId="0F5C7A1B" w14:textId="77777777" w:rsidR="00AB0D91" w:rsidRPr="00663D68" w:rsidRDefault="00AB0D91" w:rsidP="00AB0D91">
            <w:pPr>
              <w:shd w:val="clear" w:color="auto" w:fill="FFFFFF"/>
              <w:spacing w:before="120" w:line="360" w:lineRule="atLeast"/>
              <w:ind w:firstLine="567"/>
              <w:jc w:val="both"/>
              <w:rPr>
                <w:color w:val="000000" w:themeColor="text1"/>
                <w:lang w:val="vi-VN"/>
              </w:rPr>
            </w:pPr>
            <w:r w:rsidRPr="00663D68">
              <w:rPr>
                <w:color w:val="000000" w:themeColor="text1"/>
                <w:lang w:val="vi-VN"/>
              </w:rPr>
              <w:t>Cục Kiểm soát thủ tục hành chính thuộc Bộ Tư pháp có chức năng tham mưu, giúp Bộ trưởng Bộ Tư pháp thực hiện quản lý nhà nước về công tác kiểm soát thủ tục hành chính.</w:t>
            </w:r>
          </w:p>
          <w:p w14:paraId="69C5042B" w14:textId="77777777" w:rsidR="00AB0D91" w:rsidRPr="00663D68" w:rsidRDefault="00AB0D91" w:rsidP="00AB0D91">
            <w:pPr>
              <w:shd w:val="clear" w:color="auto" w:fill="FFFFFF"/>
              <w:spacing w:before="120" w:line="360" w:lineRule="atLeast"/>
              <w:ind w:firstLine="567"/>
              <w:jc w:val="both"/>
              <w:rPr>
                <w:color w:val="000000" w:themeColor="text1"/>
                <w:lang w:val="vi-VN"/>
              </w:rPr>
            </w:pPr>
            <w:r w:rsidRPr="00663D68">
              <w:rPr>
                <w:color w:val="000000" w:themeColor="text1"/>
                <w:lang w:val="vi-VN"/>
              </w:rPr>
              <w:t xml:space="preserve">2. </w:t>
            </w:r>
            <w:r w:rsidRPr="00663D68">
              <w:rPr>
                <w:color w:val="000000" w:themeColor="text1"/>
              </w:rPr>
              <w:t>Tổ chức</w:t>
            </w:r>
            <w:r w:rsidRPr="00663D68">
              <w:rPr>
                <w:color w:val="000000" w:themeColor="text1"/>
                <w:lang w:val="vi-VN"/>
              </w:rPr>
              <w:t xml:space="preserve"> </w:t>
            </w:r>
            <w:r w:rsidRPr="00663D68">
              <w:rPr>
                <w:color w:val="000000" w:themeColor="text1"/>
              </w:rPr>
              <w:t>p</w:t>
            </w:r>
            <w:r w:rsidRPr="00663D68">
              <w:rPr>
                <w:color w:val="000000" w:themeColor="text1"/>
                <w:lang w:val="vi-VN"/>
              </w:rPr>
              <w:t xml:space="preserve">háp chế hoặc đơn vị chuyên trách về công tác kiểm soát thủ tục hành chính của </w:t>
            </w:r>
            <w:r w:rsidRPr="00663D68">
              <w:rPr>
                <w:color w:val="000000" w:themeColor="text1"/>
              </w:rPr>
              <w:t>B</w:t>
            </w:r>
            <w:r w:rsidRPr="00663D68">
              <w:rPr>
                <w:color w:val="000000" w:themeColor="text1"/>
                <w:lang w:val="vi-VN"/>
              </w:rPr>
              <w:t xml:space="preserve">ộ, cơ quan ngang </w:t>
            </w:r>
            <w:r w:rsidRPr="00663D68">
              <w:rPr>
                <w:color w:val="000000" w:themeColor="text1"/>
              </w:rPr>
              <w:t>B</w:t>
            </w:r>
            <w:r w:rsidRPr="00663D68">
              <w:rPr>
                <w:color w:val="000000" w:themeColor="text1"/>
                <w:lang w:val="vi-VN"/>
              </w:rPr>
              <w:t>ộ có chức năng tham mưu, giúp Bộ trưởng, Thủ trưởng cơ quan ngang Bộ thực hiện quản lý nhà nước về công tác kiểm soát thủ tục hành chính trong phạm vi ngành, lĩnh vực quản lý.</w:t>
            </w:r>
          </w:p>
          <w:p w14:paraId="463DE5D3" w14:textId="77777777" w:rsidR="00AB0D91" w:rsidRPr="00663D68" w:rsidRDefault="00AB0D91" w:rsidP="00AB0D91">
            <w:pPr>
              <w:shd w:val="clear" w:color="auto" w:fill="FFFFFF"/>
              <w:spacing w:before="120" w:line="360" w:lineRule="atLeast"/>
              <w:ind w:firstLine="720"/>
              <w:jc w:val="both"/>
            </w:pPr>
            <w:r w:rsidRPr="00663D68">
              <w:rPr>
                <w:color w:val="000000" w:themeColor="text1"/>
                <w:lang w:val="vi-VN"/>
              </w:rPr>
              <w:t>3. </w:t>
            </w:r>
            <w:r w:rsidRPr="00663D68">
              <w:rPr>
                <w:b/>
                <w:color w:val="000000" w:themeColor="text1"/>
              </w:rPr>
              <w:t xml:space="preserve">Phương án 1: </w:t>
            </w:r>
          </w:p>
          <w:p w14:paraId="4FA6A153" w14:textId="77777777" w:rsidR="00AB0D91" w:rsidRPr="00663D68" w:rsidRDefault="00AB0D91" w:rsidP="00AB0D91">
            <w:pPr>
              <w:shd w:val="clear" w:color="auto" w:fill="FFFFFF"/>
              <w:spacing w:before="120" w:line="360" w:lineRule="atLeast"/>
              <w:ind w:firstLine="720"/>
              <w:jc w:val="both"/>
            </w:pPr>
            <w:r w:rsidRPr="00663D68">
              <w:t xml:space="preserve"> Sở Tư pháp là cơ quan chuyên môn thuộc Ủy ban nhân dân cấp tỉnh, có chức năng tham mưu, giúp Ủy ban nhân dân, Chủ tịch Ủy ban nhân dân cấp tỉnh thực hiện quản lý nhà nước về kiểm soát thủ tục hành chính: kiểm </w:t>
            </w:r>
            <w:r w:rsidRPr="00663D68">
              <w:lastRenderedPageBreak/>
              <w:t>soát quy định thủ tục hành chính trong quá trình xây dựng văn bản quy phạm pháp luật; tổ chức rà soát, đánh giá, cắt giảm, đơn giản hóa thủ tục hành chính; theo dõi, kiểm tra việc thực hiện công tác kiểm soát thủ tục hành chính; tiếp nhận, theo dõi việc xử lý phản ánh, kiến nghị về quy định hành chính và thủ tục hành chính trên địa bàn.</w:t>
            </w:r>
          </w:p>
          <w:p w14:paraId="4687C68B" w14:textId="77777777" w:rsidR="00AB0D91" w:rsidRPr="00663D68" w:rsidRDefault="00AB0D91" w:rsidP="00AB0D91">
            <w:pPr>
              <w:shd w:val="clear" w:color="auto" w:fill="FFFFFF"/>
              <w:spacing w:before="120" w:line="360" w:lineRule="atLeast"/>
              <w:ind w:firstLine="720"/>
              <w:jc w:val="both"/>
              <w:rPr>
                <w:b/>
                <w:color w:val="000000" w:themeColor="text1"/>
              </w:rPr>
            </w:pPr>
            <w:r w:rsidRPr="00663D68">
              <w:t>Trung tâm Phục vụ hành chính công cấp tỉnh thuộc Văn phòng Ủy ban nhân dân cấp tỉnh hoặc Trung tâm Phục vụ hành chính công một cấp thực hiện chức năng tổ chức tiếp nhận, hướng dẫn, số hóa hồ sơ, theo dõi, giám sát quá trình giải quyết, trả kết quả thủ tục hành chính; tổ chức thực hiện cơ chế một cửa, một cửa liên thông; hỗ trợ tổ chức, cá nhân thực hiện thủ tục hành chính, dịch vụ công trực tuyến; quản lý, vận hành Bộ phận Một cửa và thực hiện các nhiệm vụ khác theo quy định của pháp luật.</w:t>
            </w:r>
          </w:p>
          <w:p w14:paraId="61D890B8" w14:textId="77777777" w:rsidR="00AB0D91" w:rsidRPr="00663D68" w:rsidRDefault="00AB0D91" w:rsidP="00AB0D91">
            <w:pPr>
              <w:shd w:val="clear" w:color="auto" w:fill="FFFFFF"/>
              <w:spacing w:before="120" w:line="360" w:lineRule="atLeast"/>
              <w:ind w:firstLine="567"/>
              <w:jc w:val="both"/>
              <w:rPr>
                <w:color w:val="000000" w:themeColor="text1"/>
                <w:lang w:val="vi-VN"/>
              </w:rPr>
            </w:pPr>
            <w:r w:rsidRPr="00663D68">
              <w:rPr>
                <w:b/>
                <w:color w:val="000000" w:themeColor="text1"/>
              </w:rPr>
              <w:t>Phương án 2:</w:t>
            </w:r>
          </w:p>
          <w:p w14:paraId="4C34D4F6" w14:textId="77777777" w:rsidR="00AB0D91" w:rsidRPr="00663D68" w:rsidRDefault="00AB0D91" w:rsidP="00AB0D91">
            <w:pPr>
              <w:shd w:val="clear" w:color="auto" w:fill="FFFFFF"/>
              <w:spacing w:before="120" w:line="360" w:lineRule="atLeast"/>
              <w:ind w:firstLine="567"/>
              <w:jc w:val="both"/>
              <w:rPr>
                <w:color w:val="000000" w:themeColor="text1"/>
                <w:lang w:val="vi-VN"/>
              </w:rPr>
            </w:pPr>
            <w:r w:rsidRPr="00663D68">
              <w:rPr>
                <w:color w:val="000000" w:themeColor="text1"/>
                <w:lang w:val="vi-VN"/>
              </w:rPr>
              <w:t xml:space="preserve">Văn phòng Ủy ban nhân dân cấp tỉnh có chức năng tham mưu, giúp Ủy </w:t>
            </w:r>
            <w:r w:rsidRPr="00663D68">
              <w:rPr>
                <w:color w:val="000000" w:themeColor="text1"/>
                <w:lang w:val="vi-VN"/>
              </w:rPr>
              <w:lastRenderedPageBreak/>
              <w:t>ban nhân dân cấp tỉnh thực hiện công tác kiểm soát thủ tục hành chính tại địa phương. Trung tâm Phục vụ hành chính công cấp tỉnh thuộc Văn phòng Ủy ban nhân dân cấp tỉnh có chức năng tham mưu, giúp Chánh văn phòng Ủy ban nhân dân tỉnh, thành phố trực thuộc Trung ương tổ chức thực hiện công tác kiểm soát thủ tục hành chính.</w:t>
            </w:r>
          </w:p>
          <w:p w14:paraId="21DAAD59" w14:textId="77777777" w:rsidR="00AB0D91" w:rsidRPr="00663D68" w:rsidRDefault="00AB0D91" w:rsidP="00AB0D91">
            <w:pPr>
              <w:shd w:val="clear" w:color="auto" w:fill="FFFFFF"/>
              <w:spacing w:before="120" w:line="360" w:lineRule="atLeast"/>
              <w:ind w:firstLine="720"/>
              <w:jc w:val="both"/>
              <w:rPr>
                <w:color w:val="000000" w:themeColor="text1"/>
                <w:lang w:val="vi-VN"/>
              </w:rPr>
            </w:pPr>
            <w:r w:rsidRPr="00663D68">
              <w:rPr>
                <w:color w:val="000000" w:themeColor="text1"/>
                <w:lang w:val="vi-VN"/>
              </w:rPr>
              <w:t>Tại các địa phương tổ chức Trung tâm Phục vụ hành chính công một cấp trực thuộc Ủy ban nhân dân cấp tỉnh, Trung tâm Phục vụ hành chính công một cấp có chức năng tham mưu, giúp Ủy ban nhân dân cấp tỉnh, Chủ tịch Ủy ban nhân dân cấp tỉnh thực hiện quản lý nhà nước về công tác kiểm soát thủ tục hành chính tại địa phương.</w:t>
            </w:r>
          </w:p>
          <w:p w14:paraId="5D38E9D9" w14:textId="77777777" w:rsidR="00AB0D91" w:rsidRPr="00663D68" w:rsidRDefault="00AB0D91" w:rsidP="00AB0D91">
            <w:pPr>
              <w:pStyle w:val="NormalWeb"/>
              <w:spacing w:before="120" w:beforeAutospacing="0" w:after="0" w:afterAutospacing="0" w:line="360" w:lineRule="atLeast"/>
              <w:ind w:firstLine="720"/>
              <w:jc w:val="both"/>
              <w:rPr>
                <w:rStyle w:val="Emphasis"/>
                <w:i w:val="0"/>
                <w:color w:val="000000" w:themeColor="text1"/>
                <w:sz w:val="28"/>
                <w:szCs w:val="28"/>
                <w:lang w:val="vi-VN"/>
              </w:rPr>
            </w:pPr>
            <w:r w:rsidRPr="00663D68">
              <w:rPr>
                <w:rStyle w:val="Emphasis"/>
                <w:color w:val="000000" w:themeColor="text1"/>
                <w:sz w:val="28"/>
                <w:szCs w:val="28"/>
                <w:lang w:val="vi-VN"/>
              </w:rPr>
              <w:t xml:space="preserve">4. Trung tâm Phục vụ hành chính công thuộc Ủy ban nhân dân cấp xã có chức năng tham mưu, giúp Ủy ban nhân dân cấp xã, Chủ tịch Ủy ban nhân dân cấp xã thực hiện quản lý nhà nước về công tác kiểm soát thủ tục hành chính tại </w:t>
            </w:r>
            <w:r w:rsidRPr="00663D68">
              <w:rPr>
                <w:rStyle w:val="Emphasis"/>
                <w:color w:val="000000" w:themeColor="text1"/>
                <w:sz w:val="28"/>
                <w:szCs w:val="28"/>
              </w:rPr>
              <w:t>địa bàn xã</w:t>
            </w:r>
            <w:r w:rsidRPr="00663D68">
              <w:rPr>
                <w:rStyle w:val="Emphasis"/>
                <w:color w:val="000000" w:themeColor="text1"/>
                <w:sz w:val="28"/>
                <w:szCs w:val="28"/>
                <w:lang w:val="vi-VN"/>
              </w:rPr>
              <w:t>.</w:t>
            </w:r>
          </w:p>
          <w:p w14:paraId="4653400E" w14:textId="11803B23" w:rsidR="0006775D" w:rsidRPr="009F774F" w:rsidRDefault="0006775D" w:rsidP="0017629F">
            <w:pPr>
              <w:tabs>
                <w:tab w:val="left" w:pos="567"/>
                <w:tab w:val="right" w:leader="dot" w:pos="8931"/>
              </w:tabs>
              <w:spacing w:before="80" w:line="340" w:lineRule="atLeast"/>
              <w:jc w:val="both"/>
              <w:outlineLvl w:val="0"/>
              <w:rPr>
                <w:lang w:val="en-US"/>
              </w:rPr>
            </w:pPr>
          </w:p>
        </w:tc>
        <w:tc>
          <w:tcPr>
            <w:tcW w:w="4978" w:type="dxa"/>
          </w:tcPr>
          <w:p w14:paraId="7A29A734" w14:textId="2616DEF3" w:rsidR="0006775D" w:rsidRPr="009F774F" w:rsidRDefault="00E24A2F" w:rsidP="00663385">
            <w:pPr>
              <w:spacing w:before="120" w:after="120" w:line="288" w:lineRule="auto"/>
              <w:ind w:firstLine="709"/>
              <w:jc w:val="both"/>
            </w:pPr>
            <w:r w:rsidRPr="009F774F">
              <w:lastRenderedPageBreak/>
              <w:t>Sửa đổi Điều 5 của Nghị định 63/2010/NĐ-CP về cơ quan, đơn vị kiểm soát TTHC, trong đó bổ sung chức năng giúp Chính phủ thống nhất quản lý nhà nước về công tác kiểm soát TTHC của Bộ Tư pháp; khẳng định Cục KSTTHC thuộc Bộ Tư pháp có chức năng tham mưu, giúp Bộ trưởng Bộ Tư pháp thực hiện quản lý nhà nước về công tác kiểm soát TTHC. Ở Bộ, cơ quan ngang Bộ, công tác kiểm soát TTHC được giao cho</w:t>
            </w:r>
            <w:r w:rsidR="00663385">
              <w:t xml:space="preserve"> Bộ trưởng quyết định tổ chức bộ máy đơn vị kiểm soát TTHC thuộc</w:t>
            </w:r>
            <w:r w:rsidRPr="009F774F">
              <w:t xml:space="preserve"> tổ chức pháp chế </w:t>
            </w:r>
            <w:r w:rsidR="00663385">
              <w:t xml:space="preserve">hoặc </w:t>
            </w:r>
            <w:r w:rsidRPr="009F774F">
              <w:t>Văn phòng Bộ, cơ quan ngang Bộ để tham mưu, giúp người đứng đầu Tổ chức thực hiện công tác kiểm soát TTHC. Ở địa phương,</w:t>
            </w:r>
            <w:r w:rsidR="00663385">
              <w:t xml:space="preserve"> đưa ra 2 phương án để đảm bảo phù hợp với thực tiễn triển khai dịch vụ công trực tuyến tại địa phương. </w:t>
            </w:r>
            <w:r w:rsidRPr="009F774F">
              <w:t xml:space="preserve"> </w:t>
            </w:r>
          </w:p>
        </w:tc>
      </w:tr>
      <w:tr w:rsidR="005D62F0" w:rsidRPr="009F774F" w14:paraId="592DBBE4" w14:textId="77777777" w:rsidTr="005A37B6">
        <w:tc>
          <w:tcPr>
            <w:tcW w:w="4639" w:type="dxa"/>
          </w:tcPr>
          <w:p w14:paraId="582C84B8"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24" w:name="dieu_6"/>
            <w:r w:rsidRPr="009F774F">
              <w:rPr>
                <w:b/>
                <w:bCs/>
                <w:color w:val="000000"/>
                <w:sz w:val="28"/>
                <w:szCs w:val="28"/>
              </w:rPr>
              <w:lastRenderedPageBreak/>
              <w:t>Điều 6. Các hành vi bị nghiêm cấm</w:t>
            </w:r>
            <w:bookmarkEnd w:id="24"/>
          </w:p>
          <w:p w14:paraId="3EEC5944"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Nghiêm cấm cán bộ, công chức được phân công thực hiện thủ tục hành chính thực hiện các hành vi sau đây:</w:t>
            </w:r>
          </w:p>
          <w:p w14:paraId="0C29580E"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Tiết lộ thông tin về hồ sơ tài liệu và các thông tin liên quan đến bí mật kinh doanh, bí mật cá nhân của đối tượng thực hiện thủ tục hành chính mà mình biết được khi thực hiện thủ tục hành chính, trừ trường hợp được đối tượng thực hiện thủ tục hành chính đồng ý bằng văn bản hoặc pháp luật có quy định khác; sử dụng thông tin đó để xâm hại quyền, lợi ích hợp pháp của người khác;</w:t>
            </w:r>
          </w:p>
          <w:p w14:paraId="2923B61A"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Từ chối thực hiện, kéo dài thời gian thực hiện hoặc tự ý yêu cầu bổ sung thêm hồ sơ, giấy tờ ngoài quy định mà không nêu rõ lý do bằng văn bản;</w:t>
            </w:r>
          </w:p>
          <w:p w14:paraId="5A0DD2F1"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c) Hách dịch, cửa quyền, sách nhiễu, gây phiền hà, gây khó khăn cho đối tượng thực hiện thủ tục hành chính; lợi dụng các quy định, các vướng mắc về thủ tục hành chính để trục lợi;</w:t>
            </w:r>
          </w:p>
          <w:p w14:paraId="5F625D09"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d) Nhận tiền hoặc quà biếu dưới bất cứ hình thức nào từ đối tượng thực hiện thủ tục hành chính khi tiếp nhận, giải quyết </w:t>
            </w:r>
            <w:r w:rsidRPr="009F774F">
              <w:rPr>
                <w:color w:val="000000"/>
                <w:sz w:val="28"/>
                <w:szCs w:val="28"/>
              </w:rPr>
              <w:lastRenderedPageBreak/>
              <w:t>thủ tục hành chính ngoài phí, lệ phí thực hiện thủ tục hành chính đã được quy định và công bố công khai;</w:t>
            </w:r>
          </w:p>
          <w:p w14:paraId="5B981B47"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đ) Đùn đẩy trách nhiệm, thiếu hợp tác, chậm trễ, gây cản trở trong thực hiện nhiệm vụ được giao.</w:t>
            </w:r>
          </w:p>
          <w:p w14:paraId="755B5A0B"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Nghiêm cấm đối tượng thực hiện thủ tục hành chính cản trở hoạt động của cơ quan nhà nước, người có thẩm quyền; đưa hối lộ hoặc dùng các thủ đoạn khác để lừa dối cơ quan nhà nước, người có thẩm quyền trong thực hiện thủ tục hành chính.</w:t>
            </w:r>
          </w:p>
          <w:p w14:paraId="4C9A3D60"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3. Nghiêm cấm cơ quan, tổ chức, cá nhân có hành vi cản trở hoạt động kiểm soát thủ tục hành chính.</w:t>
            </w:r>
          </w:p>
          <w:p w14:paraId="2683FF4E" w14:textId="77777777" w:rsidR="005D62F0" w:rsidRPr="009F774F" w:rsidRDefault="005D62F0" w:rsidP="00DE72FD">
            <w:pPr>
              <w:pBdr>
                <w:top w:val="nil"/>
                <w:left w:val="nil"/>
                <w:bottom w:val="nil"/>
                <w:right w:val="nil"/>
                <w:between w:val="nil"/>
              </w:pBdr>
              <w:tabs>
                <w:tab w:val="left" w:pos="567"/>
                <w:tab w:val="right" w:pos="8931"/>
              </w:tabs>
              <w:spacing w:before="80" w:line="340" w:lineRule="atLeast"/>
              <w:jc w:val="both"/>
            </w:pPr>
          </w:p>
        </w:tc>
        <w:tc>
          <w:tcPr>
            <w:tcW w:w="4520" w:type="dxa"/>
          </w:tcPr>
          <w:p w14:paraId="654D08AA" w14:textId="77777777" w:rsidR="00AD4CD3" w:rsidRPr="009F774F" w:rsidRDefault="00AD4CD3" w:rsidP="0017629F">
            <w:pPr>
              <w:shd w:val="clear" w:color="auto" w:fill="FFFFFF"/>
              <w:spacing w:before="120" w:line="340" w:lineRule="exact"/>
              <w:ind w:firstLine="720"/>
              <w:jc w:val="both"/>
              <w:rPr>
                <w:color w:val="000000" w:themeColor="text1"/>
              </w:rPr>
            </w:pPr>
            <w:r w:rsidRPr="009F774F">
              <w:rPr>
                <w:b/>
                <w:bCs/>
                <w:color w:val="000000" w:themeColor="text1"/>
                <w:lang w:val="vi-VN"/>
              </w:rPr>
              <w:lastRenderedPageBreak/>
              <w:t>Điều 6. Các hành vi</w:t>
            </w:r>
            <w:r w:rsidRPr="009F774F">
              <w:rPr>
                <w:b/>
                <w:bCs/>
                <w:color w:val="000000" w:themeColor="text1"/>
              </w:rPr>
              <w:t xml:space="preserve"> không được làm</w:t>
            </w:r>
          </w:p>
          <w:p w14:paraId="5752537F"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 xml:space="preserve">1. </w:t>
            </w:r>
            <w:r w:rsidRPr="009F774F">
              <w:rPr>
                <w:color w:val="000000" w:themeColor="text1"/>
              </w:rPr>
              <w:t>C</w:t>
            </w:r>
            <w:r w:rsidRPr="009F774F">
              <w:rPr>
                <w:color w:val="000000" w:themeColor="text1"/>
                <w:lang w:val="vi-VN"/>
              </w:rPr>
              <w:t xml:space="preserve">án bộ, công chức được phân công thực hiện thủ tục hành chính </w:t>
            </w:r>
            <w:r w:rsidRPr="009F774F">
              <w:rPr>
                <w:color w:val="000000" w:themeColor="text1"/>
              </w:rPr>
              <w:t xml:space="preserve">không được </w:t>
            </w:r>
            <w:r w:rsidRPr="009F774F">
              <w:rPr>
                <w:color w:val="000000" w:themeColor="text1"/>
                <w:lang w:val="vi-VN"/>
              </w:rPr>
              <w:t>thực hiện các hành vi sau đây:</w:t>
            </w:r>
          </w:p>
          <w:p w14:paraId="0C5A2501"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a) Tiết lộ thông tin về hồ sơ tài liệu và các thông tin liên quan đến bí mật kinh doanh, bí mật cá nhân của đối tượng thực hiện thủ tục hành chính mà mình biết được khi thực hiện thủ tục hành chính, trừ trường hợp được đối tượng thực hiện thủ tục hành chính đồng ý bằng văn bản hoặc pháp luật có quy định khác; sử dụng thông tin đó để xâm hại quyền, lợi ích hợp pháp của người khác;</w:t>
            </w:r>
          </w:p>
          <w:p w14:paraId="794A401F"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b) Từ chối thực hiện, kéo dài thời gian thực hiện hoặc tự ý yêu cầu bổ sung thêm hồ sơ, giấy tờ ngoài quy định mà không nêu rõ lý do bằng văn bản;</w:t>
            </w:r>
          </w:p>
          <w:p w14:paraId="308ADE46"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 xml:space="preserve">c) Hách dịch, cửa quyền, sách nhiễu, gây phiền hà, gây khó khăn cho đối tượng thực hiện thủ tục hành chính; </w:t>
            </w:r>
            <w:r w:rsidRPr="009F774F">
              <w:rPr>
                <w:color w:val="000000" w:themeColor="text1"/>
                <w:lang w:val="vi-VN"/>
              </w:rPr>
              <w:lastRenderedPageBreak/>
              <w:t>lợi dụng các quy định, các vướng mắc về thủ tục hành chính để trục lợi;</w:t>
            </w:r>
          </w:p>
          <w:p w14:paraId="5A7DE464"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d) Nhận tiền hoặc quà biếu dưới bất cứ hình thức nào từ đối tượng thực hiện thủ tục hành chính khi tiếp nhận, giải quyết thủ tục hành chính ngoài phí, lệ phí thực hiện thủ tục hành chính đã được quy định và công bố công khai;</w:t>
            </w:r>
          </w:p>
          <w:p w14:paraId="2AAFBCAD"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đ) Đùn đẩy trách nhiệm, thiếu hợp tác, chậm trễ, gây cản trở trong thực hiện nhiệm vụ được giao.</w:t>
            </w:r>
          </w:p>
          <w:p w14:paraId="32E6055A"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 xml:space="preserve">2. </w:t>
            </w:r>
            <w:r w:rsidRPr="009F774F">
              <w:rPr>
                <w:color w:val="000000" w:themeColor="text1"/>
              </w:rPr>
              <w:t>Đ</w:t>
            </w:r>
            <w:r w:rsidRPr="009F774F">
              <w:rPr>
                <w:color w:val="000000" w:themeColor="text1"/>
                <w:lang w:val="vi-VN"/>
              </w:rPr>
              <w:t>ối tượng thực hiện thủ tục hành chính</w:t>
            </w:r>
            <w:r w:rsidRPr="009F774F">
              <w:rPr>
                <w:color w:val="000000" w:themeColor="text1"/>
              </w:rPr>
              <w:t xml:space="preserve"> không được</w:t>
            </w:r>
            <w:r w:rsidRPr="009F774F">
              <w:rPr>
                <w:color w:val="000000" w:themeColor="text1"/>
                <w:lang w:val="vi-VN"/>
              </w:rPr>
              <w:t xml:space="preserve"> cản trở hoạt động của cơ quan nhà nước, người có thẩm quyền; đưa hối lộ hoặc dùng các thủ đoạn khác để lừa dối cơ quan nhà nước, người có thẩm quyền trong thực hiện thủ tục hành chính.</w:t>
            </w:r>
          </w:p>
          <w:p w14:paraId="3D6812A1"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 xml:space="preserve">3. </w:t>
            </w:r>
            <w:r w:rsidRPr="009F774F">
              <w:rPr>
                <w:color w:val="000000" w:themeColor="text1"/>
              </w:rPr>
              <w:t>C</w:t>
            </w:r>
            <w:r w:rsidRPr="009F774F">
              <w:rPr>
                <w:color w:val="000000" w:themeColor="text1"/>
                <w:lang w:val="vi-VN"/>
              </w:rPr>
              <w:t>ơ quan, tổ chức, cá nhân</w:t>
            </w:r>
            <w:r w:rsidRPr="009F774F">
              <w:rPr>
                <w:color w:val="000000" w:themeColor="text1"/>
              </w:rPr>
              <w:t xml:space="preserve"> không được</w:t>
            </w:r>
            <w:r w:rsidRPr="009F774F">
              <w:rPr>
                <w:color w:val="000000" w:themeColor="text1"/>
                <w:lang w:val="vi-VN"/>
              </w:rPr>
              <w:t xml:space="preserve"> có hành vi cản trở hoạt động kiểm soát thủ tục hành chính.</w:t>
            </w:r>
          </w:p>
          <w:p w14:paraId="5C9F8886" w14:textId="77777777" w:rsidR="00AD4CD3" w:rsidRPr="009F774F" w:rsidRDefault="00AD4CD3" w:rsidP="0017629F">
            <w:pPr>
              <w:jc w:val="both"/>
              <w:rPr>
                <w:color w:val="000000" w:themeColor="text1"/>
                <w:lang w:val="vi-VN"/>
              </w:rPr>
            </w:pPr>
          </w:p>
          <w:p w14:paraId="30E62948" w14:textId="526AC67A" w:rsidR="005D62F0" w:rsidRPr="009F774F" w:rsidRDefault="005D62F0" w:rsidP="0017629F">
            <w:pPr>
              <w:shd w:val="clear" w:color="auto" w:fill="FFFFFF"/>
              <w:spacing w:before="80" w:line="340" w:lineRule="atLeast"/>
              <w:jc w:val="both"/>
              <w:rPr>
                <w:b/>
                <w:bCs/>
                <w:lang w:val="en-US"/>
              </w:rPr>
            </w:pPr>
          </w:p>
        </w:tc>
        <w:tc>
          <w:tcPr>
            <w:tcW w:w="4978" w:type="dxa"/>
          </w:tcPr>
          <w:p w14:paraId="08CA6FC0" w14:textId="4135FFA8" w:rsidR="005D62F0" w:rsidRPr="009F774F" w:rsidRDefault="0045088C" w:rsidP="00DE72FD">
            <w:pPr>
              <w:tabs>
                <w:tab w:val="right" w:pos="0"/>
                <w:tab w:val="left" w:pos="567"/>
              </w:tabs>
              <w:spacing w:before="80" w:line="340" w:lineRule="atLeast"/>
              <w:jc w:val="both"/>
            </w:pPr>
            <w:r>
              <w:lastRenderedPageBreak/>
              <w:t>Giữ nguyên</w:t>
            </w:r>
          </w:p>
        </w:tc>
      </w:tr>
      <w:tr w:rsidR="005D62F0" w:rsidRPr="009F774F" w14:paraId="661F52A2" w14:textId="77777777" w:rsidTr="005A37B6">
        <w:tc>
          <w:tcPr>
            <w:tcW w:w="4639" w:type="dxa"/>
          </w:tcPr>
          <w:p w14:paraId="0B910629"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25" w:name="chuong_2"/>
            <w:r w:rsidRPr="009F774F">
              <w:rPr>
                <w:b/>
                <w:bCs/>
                <w:color w:val="000000"/>
                <w:sz w:val="28"/>
                <w:szCs w:val="28"/>
              </w:rPr>
              <w:lastRenderedPageBreak/>
              <w:t>Chương II</w:t>
            </w:r>
            <w:bookmarkEnd w:id="25"/>
          </w:p>
          <w:p w14:paraId="55A5FD44"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26" w:name="chuong_2_name"/>
            <w:r w:rsidRPr="009F774F">
              <w:rPr>
                <w:b/>
                <w:bCs/>
                <w:color w:val="000000"/>
                <w:sz w:val="28"/>
                <w:szCs w:val="28"/>
              </w:rPr>
              <w:t>QUY ĐỊNH THỦ TỤC HÀNH CHÍNH</w:t>
            </w:r>
            <w:bookmarkEnd w:id="26"/>
          </w:p>
          <w:p w14:paraId="5BF1FBE5"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27" w:name="dieu_7"/>
            <w:r w:rsidRPr="009F774F">
              <w:rPr>
                <w:b/>
                <w:bCs/>
                <w:color w:val="000000"/>
                <w:sz w:val="28"/>
                <w:szCs w:val="28"/>
              </w:rPr>
              <w:lastRenderedPageBreak/>
              <w:t>Điều 7. Thủ tục hành chính trong văn bản quy phạm pháp luật</w:t>
            </w:r>
            <w:bookmarkStart w:id="28" w:name="_ftnref14"/>
            <w:bookmarkEnd w:id="27"/>
            <w:bookmarkEnd w:id="28"/>
            <w:r w:rsidRPr="009F774F">
              <w:rPr>
                <w:b/>
                <w:bCs/>
                <w:color w:val="000000"/>
                <w:sz w:val="28"/>
                <w:szCs w:val="28"/>
              </w:rPr>
              <w:fldChar w:fldCharType="begin"/>
            </w:r>
            <w:r w:rsidRPr="009F774F">
              <w:rPr>
                <w:b/>
                <w:bCs/>
                <w:color w:val="000000"/>
                <w:sz w:val="28"/>
                <w:szCs w:val="28"/>
              </w:rPr>
              <w:instrText xml:space="preserve"> HYPERLINK "https://thuvienphapluat.vn/van-ban/Bo-may-hanh-chinh/Van-ban-hop-nhat-2-VBHN-VPCP-2025-Nghi-dinh-kiem-soat-thu-tuc-hanh-chinh-666017.aspx" \l "_ftn14" </w:instrText>
            </w:r>
            <w:r w:rsidRPr="009F774F">
              <w:rPr>
                <w:b/>
                <w:bCs/>
                <w:color w:val="000000"/>
                <w:sz w:val="28"/>
                <w:szCs w:val="28"/>
              </w:rPr>
              <w:fldChar w:fldCharType="separate"/>
            </w:r>
            <w:r w:rsidRPr="009F774F">
              <w:rPr>
                <w:rStyle w:val="Hyperlink"/>
                <w:b/>
                <w:bCs/>
                <w:color w:val="000000"/>
                <w:sz w:val="28"/>
                <w:szCs w:val="28"/>
              </w:rPr>
              <w:t>[14]</w:t>
            </w:r>
            <w:r w:rsidRPr="009F774F">
              <w:rPr>
                <w:b/>
                <w:bCs/>
                <w:color w:val="000000"/>
                <w:sz w:val="28"/>
                <w:szCs w:val="28"/>
              </w:rPr>
              <w:fldChar w:fldCharType="end"/>
            </w:r>
          </w:p>
          <w:p w14:paraId="6D596EC8"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w:t>
            </w:r>
            <w:bookmarkStart w:id="29" w:name="_ftnref15"/>
            <w:bookmarkEnd w:id="29"/>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"_ftn15" </w:instrText>
            </w:r>
            <w:r w:rsidRPr="009F774F">
              <w:rPr>
                <w:color w:val="000000"/>
                <w:sz w:val="28"/>
                <w:szCs w:val="28"/>
              </w:rPr>
              <w:fldChar w:fldCharType="separate"/>
            </w:r>
            <w:r w:rsidRPr="009F774F">
              <w:rPr>
                <w:rStyle w:val="Hyperlink"/>
                <w:color w:val="000000"/>
                <w:sz w:val="28"/>
                <w:szCs w:val="28"/>
              </w:rPr>
              <w:t>[15]</w:t>
            </w:r>
            <w:r w:rsidRPr="009F774F">
              <w:rPr>
                <w:color w:val="000000"/>
                <w:sz w:val="28"/>
                <w:szCs w:val="28"/>
              </w:rPr>
              <w:fldChar w:fldCharType="end"/>
            </w:r>
            <w:r w:rsidRPr="009F774F">
              <w:rPr>
                <w:color w:val="000000"/>
                <w:sz w:val="28"/>
                <w:szCs w:val="28"/>
              </w:rPr>
              <w:t>...” </w:t>
            </w:r>
            <w:r w:rsidRPr="009F774F">
              <w:rPr>
                <w:b/>
                <w:bCs/>
                <w:i/>
                <w:iCs/>
                <w:color w:val="000000"/>
                <w:sz w:val="28"/>
                <w:szCs w:val="28"/>
              </w:rPr>
              <w:t>(được bãi bỏ)</w:t>
            </w:r>
          </w:p>
          <w:p w14:paraId="1AFBF2C2"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Thủ tục hành chính chỉ được quy định để bảo đảm quyền và lợi ích hợp pháp của cơ quan, tổ chức, cá nhân; đáp ứng yêu cầu quản lý nhà nước và thuộc một trong các trường hợp sau đây:</w:t>
            </w:r>
          </w:p>
          <w:p w14:paraId="4E9CB8F1"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Thực hiện nhiệm vụ, quyền hạn được phân cấp theo quy định của Luật Tổ chức Chính phủ, Luật Tổ chức chính quyền địa phương;</w:t>
            </w:r>
          </w:p>
          <w:p w14:paraId="6D6FE5CA"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Thực hiện các biện pháp phát triển kinh tế - xã hội, ngân sách, quốc phòng, an ninh.</w:t>
            </w:r>
          </w:p>
          <w:p w14:paraId="78CF7A54"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Thủ tục hành chính quy định trong văn bản quy phạm pháp luật phải tuân thủ các nguyên tắc sau đây:</w:t>
            </w:r>
          </w:p>
          <w:p w14:paraId="4A94E3C6"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Bảo đảm tính hợp hiến, hợp pháp, thống nhất, đồng bộ, hiệu quả của quy định về thủ tục hành chính;</w:t>
            </w:r>
          </w:p>
          <w:p w14:paraId="4CF2F520"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Minh bạch, đơn giản, dễ hiểu và dễ thực hiện;</w:t>
            </w:r>
          </w:p>
          <w:p w14:paraId="1FB2B06F"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c) Tiết kiệm thời gian và chi phí của cơ quan, tổ chức và cá nhân;</w:t>
            </w:r>
          </w:p>
          <w:p w14:paraId="252743B4"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d) Bảo đảm quyền bình đẳng của các đối tượng thực hiện thủ tục hành chính;</w:t>
            </w:r>
          </w:p>
          <w:p w14:paraId="6E5D1EC3"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đ) Bảo đảm tính liên thông giữa các thủ tục hành chính liên quan, thực hiện phân công, phân cấp rõ ràng, minh bạch, hợp lý;</w:t>
            </w:r>
          </w:p>
          <w:p w14:paraId="05721EE5"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e) Bảo đảm quy định đầy đủ, cụ thể các bộ phận tạo thành của thủ tục hành chính theo pháp luật về kiểm soát thủ tục hành chính. Trường hợp không quy định đầy đủ, cụ thể các bộ phận cấu thành thì giao cơ quan có trách nhiệm quy định trong văn bản quy phạm pháp luật của cơ quan đó;</w:t>
            </w:r>
          </w:p>
          <w:p w14:paraId="0617FB01"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g) Không yêu cầu cơ quan, tổ chức, cá nhân cung cấp các thành phần hồ sơ đã có trong Cổng dịch vụ công quốc gia, hệ thống thông tin giải quyết thủ tục hành chính, cơ sở dữ liệu quốc gia, cơ sở dữ liệu chuyên ngành do cơ quan nhà nước quản lý được chia sẻ, khai thác theo quy định của pháp luật.</w:t>
            </w:r>
          </w:p>
          <w:p w14:paraId="61051799"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3. Cơ quan lập đề xuất chính sách, cơ quan chủ trì soạn thảo có trách nhiệm đánh giá tác động của thủ tục hành chính nếu giải pháp thực hiện chính sách có thủ tục hành chính; dự án, dự thảo văn bản quy phạm pháp luật có quy định thủ tục hành chính. Việc đánh giá tác động thủ tục hành chính thực hiện </w:t>
            </w:r>
            <w:r w:rsidRPr="009F774F">
              <w:rPr>
                <w:color w:val="000000"/>
                <w:sz w:val="28"/>
                <w:szCs w:val="28"/>
              </w:rPr>
              <w:lastRenderedPageBreak/>
              <w:t>theo quy định của Bộ trưởng Bộ Tư pháp.</w:t>
            </w:r>
          </w:p>
          <w:p w14:paraId="760FF9F8" w14:textId="77777777" w:rsidR="005D62F0" w:rsidRPr="009F774F" w:rsidRDefault="005D62F0" w:rsidP="00DE72FD">
            <w:pPr>
              <w:pBdr>
                <w:top w:val="nil"/>
                <w:left w:val="nil"/>
                <w:bottom w:val="nil"/>
                <w:right w:val="nil"/>
                <w:between w:val="nil"/>
              </w:pBdr>
              <w:tabs>
                <w:tab w:val="left" w:pos="567"/>
                <w:tab w:val="right" w:pos="8931"/>
              </w:tabs>
              <w:spacing w:before="80" w:line="340" w:lineRule="atLeast"/>
              <w:jc w:val="both"/>
            </w:pPr>
          </w:p>
        </w:tc>
        <w:tc>
          <w:tcPr>
            <w:tcW w:w="4520" w:type="dxa"/>
          </w:tcPr>
          <w:p w14:paraId="3E6A903F" w14:textId="77777777" w:rsidR="00AD4CD3" w:rsidRPr="009F774F" w:rsidRDefault="00AD4CD3" w:rsidP="0017629F">
            <w:pPr>
              <w:shd w:val="clear" w:color="auto" w:fill="FFFFFF"/>
              <w:spacing w:before="120" w:line="340" w:lineRule="exact"/>
              <w:jc w:val="both"/>
              <w:rPr>
                <w:color w:val="000000" w:themeColor="text1"/>
                <w:lang w:val="vi-VN"/>
              </w:rPr>
            </w:pPr>
            <w:r w:rsidRPr="009F774F">
              <w:rPr>
                <w:b/>
                <w:bCs/>
                <w:color w:val="000000" w:themeColor="text1"/>
                <w:lang w:val="vi-VN"/>
              </w:rPr>
              <w:lastRenderedPageBreak/>
              <w:t>Chương II</w:t>
            </w:r>
          </w:p>
          <w:p w14:paraId="192C9ACE" w14:textId="77777777" w:rsidR="00AD4CD3" w:rsidRPr="009F774F" w:rsidRDefault="00AD4CD3" w:rsidP="0017629F">
            <w:pPr>
              <w:shd w:val="clear" w:color="auto" w:fill="FFFFFF"/>
              <w:spacing w:before="120" w:line="340" w:lineRule="exact"/>
              <w:jc w:val="both"/>
              <w:rPr>
                <w:color w:val="000000" w:themeColor="text1"/>
                <w:lang w:val="vi-VN"/>
              </w:rPr>
            </w:pPr>
            <w:r w:rsidRPr="009F774F">
              <w:rPr>
                <w:b/>
                <w:bCs/>
                <w:color w:val="000000" w:themeColor="text1"/>
                <w:lang w:val="vi-VN"/>
              </w:rPr>
              <w:lastRenderedPageBreak/>
              <w:t>QUY ĐỊNH THỦ TỤC HÀNH CHÍNH</w:t>
            </w:r>
          </w:p>
          <w:p w14:paraId="5F3B831C" w14:textId="77777777" w:rsidR="00AD4CD3" w:rsidRPr="009F774F" w:rsidRDefault="00AD4CD3" w:rsidP="0017629F">
            <w:pPr>
              <w:pStyle w:val="Heading2"/>
              <w:spacing w:before="120" w:line="340" w:lineRule="exact"/>
              <w:ind w:firstLine="720"/>
              <w:jc w:val="both"/>
              <w:rPr>
                <w:rFonts w:ascii="Times New Roman" w:hAnsi="Times New Roman" w:cs="Times New Roman"/>
                <w:color w:val="000000" w:themeColor="text1"/>
                <w:sz w:val="28"/>
                <w:szCs w:val="28"/>
                <w:lang w:val="vi-VN"/>
              </w:rPr>
            </w:pPr>
            <w:r w:rsidRPr="009F774F">
              <w:rPr>
                <w:rFonts w:ascii="Times New Roman" w:hAnsi="Times New Roman" w:cs="Times New Roman"/>
                <w:b/>
                <w:color w:val="000000" w:themeColor="text1"/>
                <w:sz w:val="28"/>
                <w:szCs w:val="28"/>
                <w:lang w:val="vi-VN"/>
              </w:rPr>
              <w:t>Điều 7.</w:t>
            </w:r>
            <w:r w:rsidRPr="009F774F">
              <w:rPr>
                <w:rFonts w:ascii="Times New Roman" w:hAnsi="Times New Roman" w:cs="Times New Roman"/>
                <w:color w:val="000000" w:themeColor="text1"/>
                <w:sz w:val="28"/>
                <w:szCs w:val="28"/>
                <w:lang w:val="vi-VN"/>
              </w:rPr>
              <w:t xml:space="preserve"> </w:t>
            </w:r>
            <w:r w:rsidRPr="009F774F">
              <w:rPr>
                <w:rFonts w:ascii="Times New Roman" w:hAnsi="Times New Roman" w:cs="Times New Roman"/>
                <w:b/>
                <w:color w:val="000000" w:themeColor="text1"/>
                <w:sz w:val="28"/>
                <w:szCs w:val="28"/>
                <w:lang w:val="vi-VN"/>
              </w:rPr>
              <w:t>Nguyên tắc chung quy định thủ tục hành chính</w:t>
            </w:r>
          </w:p>
          <w:p w14:paraId="0921C4CF"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1. Thủ tục hành chính chỉ được quy định để bảo đảm quyền và lợi ích hợp pháp của cơ quan, tổ chức, cá nhân; đáp ứng yêu cầu quản lý nhà nước:</w:t>
            </w:r>
          </w:p>
          <w:p w14:paraId="6F87E16F" w14:textId="491680AC" w:rsidR="00AD4CD3" w:rsidRPr="009F774F" w:rsidRDefault="00AD4CD3" w:rsidP="0017629F">
            <w:pPr>
              <w:ind w:firstLine="720"/>
              <w:jc w:val="both"/>
              <w:rPr>
                <w:color w:val="000000" w:themeColor="text1"/>
                <w:lang w:val="vi-VN"/>
              </w:rPr>
            </w:pPr>
            <w:r w:rsidRPr="009F774F">
              <w:rPr>
                <w:color w:val="000000" w:themeColor="text1"/>
                <w:lang w:val="vi-VN"/>
              </w:rPr>
              <w:t xml:space="preserve">a) Cơ quan nhà nước trung ương, chính quyền địa Phuong </w:t>
            </w:r>
            <w:r w:rsidR="0099513F" w:rsidRPr="009F774F">
              <w:rPr>
                <w:color w:val="000000" w:themeColor="text1"/>
                <w:lang w:val="vi-VN"/>
              </w:rPr>
              <w:t>phải tôn trọng quyền tự do và s</w:t>
            </w:r>
            <w:r w:rsidR="0099513F" w:rsidRPr="009F774F">
              <w:rPr>
                <w:color w:val="000000" w:themeColor="text1"/>
                <w:lang w:val="en-US"/>
              </w:rPr>
              <w:t>á</w:t>
            </w:r>
            <w:r w:rsidRPr="009F774F">
              <w:rPr>
                <w:color w:val="000000" w:themeColor="text1"/>
                <w:lang w:val="vi-VN"/>
              </w:rPr>
              <w:t>ng kiến sáng tạo của công dân, không được xâm phạm mục đích cốt lõi của quyền khi ban hành quy định.</w:t>
            </w:r>
          </w:p>
          <w:p w14:paraId="4AE04DEB" w14:textId="77777777" w:rsidR="00AD4CD3" w:rsidRPr="009F774F" w:rsidRDefault="00AD4CD3" w:rsidP="0017629F">
            <w:pPr>
              <w:ind w:firstLine="720"/>
              <w:jc w:val="both"/>
              <w:rPr>
                <w:color w:val="000000" w:themeColor="text1"/>
                <w:lang w:val="vi-VN"/>
              </w:rPr>
            </w:pPr>
            <w:r w:rsidRPr="009F774F">
              <w:rPr>
                <w:color w:val="000000" w:themeColor="text1"/>
                <w:lang w:val="vi-VN"/>
              </w:rPr>
              <w:t>b) Cơ quan nhà nước trung ương, chính quyền địa Phuong phải đảm bảo ban hành các quy định hiệu quả nhằm bảo vệ tính mạng, nhân quyền, sức khỏe cộng đồng, môi trường của người dân và bảo đảm an toàn thực phẩm, hàng hóa y tế khi ban hành quy định mới.</w:t>
            </w:r>
          </w:p>
          <w:p w14:paraId="1A1A0E1C" w14:textId="77777777" w:rsidR="00AD4CD3" w:rsidRPr="009F774F" w:rsidRDefault="00AD4CD3" w:rsidP="0017629F">
            <w:pPr>
              <w:ind w:firstLine="720"/>
              <w:jc w:val="both"/>
              <w:rPr>
                <w:color w:val="000000" w:themeColor="text1"/>
                <w:lang w:val="vi-VN"/>
              </w:rPr>
            </w:pPr>
            <w:r w:rsidRPr="009F774F">
              <w:rPr>
                <w:color w:val="000000" w:themeColor="text1"/>
                <w:lang w:val="vi-VN"/>
              </w:rPr>
              <w:t xml:space="preserve">c) Phạm vi và biện pháp điều chỉnh phải được xác định nhằm đảm bảo tính khách quan, minh bạch và công bằng các biện pháp hiệu quả nhất trong phạm vi tối thiểu, xác thực, cần </w:t>
            </w:r>
            <w:r w:rsidRPr="009F774F">
              <w:rPr>
                <w:color w:val="000000" w:themeColor="text1"/>
                <w:lang w:val="vi-VN"/>
              </w:rPr>
              <w:lastRenderedPageBreak/>
              <w:t xml:space="preserve">thiết để đạt được các mục tiêu của việc điều chỉnh đó. </w:t>
            </w:r>
          </w:p>
          <w:p w14:paraId="749C0490"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2. Thủ tục hành chính quy định trong văn bản quy phạm pháp luật phải tuân thủ các nguyên tắc sau đây:</w:t>
            </w:r>
          </w:p>
          <w:p w14:paraId="2067F197"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a) Bảo đảm tính hợp hiến, hợp pháp, thống nhất, đồng bộ, hiệu quả của quy định về thủ tục hành chính;</w:t>
            </w:r>
          </w:p>
          <w:p w14:paraId="4EABE946"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b) Minh bạch, đơn giản, dễ hiểu và dễ thực hiện;</w:t>
            </w:r>
          </w:p>
          <w:p w14:paraId="3420FDD8"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c) Tiết kiệm thời gian và chi phí của cơ quan, tổ chức và cá nhân;</w:t>
            </w:r>
          </w:p>
          <w:p w14:paraId="70B71205"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d) Bảo đảm quyền bình đẳng của các đối tượng thực hiện thủ tục hành chính;</w:t>
            </w:r>
          </w:p>
          <w:p w14:paraId="3A3B3FC1"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đ) Bảo đảm tính liên thông giữa các thủ tục hành chính liên quan, thực hiện phân công, phân cấp rõ ràng, minh bạch, hợp lý;</w:t>
            </w:r>
          </w:p>
          <w:p w14:paraId="0E09A55C"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 xml:space="preserve">e) Bảo đảm quy định đầy đủ, cụ thể các bộ phận tạo thành của thủ tục hành chính theo pháp luật về kiểm soát thủ tục hành chính. Trường hợp không quy định đầy đủ, cụ thể các bộ phận cấu thành thì giao cơ quan có trách </w:t>
            </w:r>
            <w:r w:rsidRPr="009F774F">
              <w:rPr>
                <w:color w:val="000000" w:themeColor="text1"/>
                <w:lang w:val="vi-VN"/>
              </w:rPr>
              <w:lastRenderedPageBreak/>
              <w:t>nhiệm quy định trong văn bản quy phạm pháp luật của cơ quan đó;</w:t>
            </w:r>
          </w:p>
          <w:p w14:paraId="23197086"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g) Không yêu cầu cơ quan, tổ chức, cá nhân cung cấp các thành phần hồ sơ đã có trong Cổng dịch vụ công quốc gia, hệ thống thông tin giải quyết thủ tục hành chính, cơ sở dữ liệu quốc gia, cơ sở dữ liệu chuyên ngành do cơ quan nhà nước quản lý được chia sẻ, khai thác theo quy định của pháp luật.</w:t>
            </w:r>
          </w:p>
          <w:p w14:paraId="21FE7DB4"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3. Bảo đảm nguyên tắc số hóa và sử dụng dữ liệu:</w:t>
            </w:r>
          </w:p>
          <w:p w14:paraId="3B291EA2"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 xml:space="preserve">a) Không yêu cầu cung cấp lại thông tin mà cơ quan nhà nước đã có; </w:t>
            </w:r>
          </w:p>
          <w:p w14:paraId="33890831" w14:textId="77777777" w:rsidR="00AD4CD3" w:rsidRPr="009F774F" w:rsidRDefault="00AD4CD3"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b) Ưu tiên sử dụng dữ liệu điện tử, định danh điện tử và kết nối liên thông hệ thống thông tin.</w:t>
            </w:r>
          </w:p>
          <w:p w14:paraId="2B0C0363" w14:textId="77777777" w:rsidR="00AD4CD3" w:rsidRPr="009F774F" w:rsidRDefault="00AD4CD3" w:rsidP="0017629F">
            <w:pPr>
              <w:shd w:val="clear" w:color="auto" w:fill="FFFFFF"/>
              <w:spacing w:before="120" w:line="340" w:lineRule="exact"/>
              <w:ind w:firstLine="720"/>
              <w:jc w:val="both"/>
              <w:rPr>
                <w:color w:val="000000" w:themeColor="text1"/>
                <w:lang w:val="nl-NL"/>
              </w:rPr>
            </w:pPr>
            <w:r w:rsidRPr="009F774F">
              <w:rPr>
                <w:color w:val="000000" w:themeColor="text1"/>
                <w:lang w:val="nl-NL"/>
              </w:rPr>
              <w:t>4. Cơ quan lập đề xuất chính sách, cơ quan chủ trì soạn thảo có trách nhiệm đánh giá tác động của thủ tục hành chính nếu giải pháp thực hiện chính sách có thủ tục hành chính; dự án, dự thảo văn bản quy phạm pháp luật có quy định thủ tục hành chính. Việc đánh giá tác động thủ tục hành chính thực hiện theo quy định của Bộ trưởng Bộ Tư pháp.</w:t>
            </w:r>
          </w:p>
          <w:p w14:paraId="5DF58871" w14:textId="6494E037" w:rsidR="005D62F0" w:rsidRPr="009F774F" w:rsidRDefault="005D62F0" w:rsidP="0017629F">
            <w:pPr>
              <w:shd w:val="clear" w:color="auto" w:fill="FFFFFF"/>
              <w:spacing w:before="80" w:line="340" w:lineRule="atLeast"/>
              <w:jc w:val="both"/>
              <w:rPr>
                <w:shd w:val="clear" w:color="auto" w:fill="FFFFFF"/>
                <w:lang w:val="en-US"/>
              </w:rPr>
            </w:pPr>
          </w:p>
        </w:tc>
        <w:tc>
          <w:tcPr>
            <w:tcW w:w="4978" w:type="dxa"/>
          </w:tcPr>
          <w:p w14:paraId="2F803FE0" w14:textId="6136F0CC" w:rsidR="005D62F0" w:rsidRPr="009F774F" w:rsidRDefault="0045088C" w:rsidP="00105BC1">
            <w:pPr>
              <w:tabs>
                <w:tab w:val="left" w:pos="567"/>
                <w:tab w:val="right" w:leader="dot" w:pos="8931"/>
              </w:tabs>
              <w:spacing w:before="80" w:line="340" w:lineRule="atLeast"/>
              <w:ind w:firstLine="567"/>
              <w:jc w:val="both"/>
            </w:pPr>
            <w:r>
              <w:lastRenderedPageBreak/>
              <w:t xml:space="preserve">Bổ sung thêm </w:t>
            </w:r>
            <w:r w:rsidR="00105BC1">
              <w:t xml:space="preserve">một số </w:t>
            </w:r>
            <w:r>
              <w:t>nguyên tắ</w:t>
            </w:r>
            <w:r w:rsidR="00DE72FD">
              <w:t>c</w:t>
            </w:r>
            <w:r w:rsidR="00105BC1">
              <w:t xml:space="preserve"> </w:t>
            </w:r>
            <w:r w:rsidR="00DE72FD">
              <w:t xml:space="preserve">để phù hợp với Nghị quyết của Đảng trong bối cảnh mới như đảm bảo lấy người dân làm </w:t>
            </w:r>
            <w:r w:rsidR="00DE72FD">
              <w:lastRenderedPageBreak/>
              <w:t xml:space="preserve">trung tâm, </w:t>
            </w:r>
            <w:r w:rsidR="00105BC1">
              <w:t xml:space="preserve">số hóa, </w:t>
            </w:r>
            <w:r w:rsidR="00DE72FD">
              <w:t>phát triển khoa học công nghệ và đổi mới sáng tạo,…</w:t>
            </w:r>
          </w:p>
        </w:tc>
      </w:tr>
      <w:tr w:rsidR="0099513F" w:rsidRPr="009F774F" w14:paraId="44DCF3FB" w14:textId="77777777" w:rsidTr="005A37B6">
        <w:tc>
          <w:tcPr>
            <w:tcW w:w="4639" w:type="dxa"/>
          </w:tcPr>
          <w:p w14:paraId="3E074672" w14:textId="77777777" w:rsidR="0099513F" w:rsidRPr="009F774F" w:rsidRDefault="0099513F" w:rsidP="00DE72FD">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0FEFF684" w14:textId="77777777" w:rsidR="00663385" w:rsidRPr="00663D68" w:rsidRDefault="00663385" w:rsidP="00663385">
            <w:pPr>
              <w:pStyle w:val="Heading2"/>
              <w:spacing w:before="120" w:line="360" w:lineRule="atLeast"/>
              <w:ind w:firstLine="720"/>
              <w:jc w:val="both"/>
              <w:rPr>
                <w:rFonts w:ascii="Times New Roman" w:hAnsi="Times New Roman" w:cs="Times New Roman"/>
                <w:color w:val="000000" w:themeColor="text1"/>
                <w:spacing w:val="-4"/>
                <w:sz w:val="28"/>
                <w:szCs w:val="28"/>
              </w:rPr>
            </w:pPr>
            <w:r w:rsidRPr="00663D68">
              <w:rPr>
                <w:rFonts w:ascii="Times New Roman" w:hAnsi="Times New Roman" w:cs="Times New Roman"/>
                <w:b/>
                <w:color w:val="000000" w:themeColor="text1"/>
                <w:spacing w:val="-4"/>
                <w:sz w:val="28"/>
                <w:szCs w:val="28"/>
                <w:lang w:val="vi-VN"/>
              </w:rPr>
              <w:t xml:space="preserve">Điều </w:t>
            </w:r>
            <w:r w:rsidRPr="00663D68">
              <w:rPr>
                <w:rFonts w:ascii="Times New Roman" w:hAnsi="Times New Roman" w:cs="Times New Roman"/>
                <w:b/>
                <w:color w:val="000000" w:themeColor="text1"/>
                <w:spacing w:val="-4"/>
                <w:sz w:val="28"/>
                <w:szCs w:val="28"/>
              </w:rPr>
              <w:t>6</w:t>
            </w:r>
            <w:r w:rsidRPr="00663D68">
              <w:rPr>
                <w:rFonts w:ascii="Times New Roman" w:hAnsi="Times New Roman" w:cs="Times New Roman"/>
                <w:b/>
                <w:color w:val="000000" w:themeColor="text1"/>
                <w:spacing w:val="-4"/>
                <w:sz w:val="28"/>
                <w:szCs w:val="28"/>
                <w:lang w:val="vi-VN"/>
              </w:rPr>
              <w:t>.</w:t>
            </w:r>
            <w:r w:rsidRPr="00663D68">
              <w:rPr>
                <w:rFonts w:ascii="Times New Roman" w:hAnsi="Times New Roman" w:cs="Times New Roman"/>
                <w:color w:val="000000" w:themeColor="text1"/>
                <w:spacing w:val="-4"/>
                <w:sz w:val="28"/>
                <w:szCs w:val="28"/>
                <w:lang w:val="vi-VN"/>
              </w:rPr>
              <w:t xml:space="preserve"> </w:t>
            </w:r>
            <w:r w:rsidRPr="00663D68">
              <w:rPr>
                <w:rFonts w:ascii="Times New Roman" w:hAnsi="Times New Roman" w:cs="Times New Roman"/>
                <w:b/>
                <w:color w:val="000000" w:themeColor="text1"/>
                <w:spacing w:val="-4"/>
                <w:sz w:val="28"/>
                <w:szCs w:val="28"/>
              </w:rPr>
              <w:t>Q</w:t>
            </w:r>
            <w:r w:rsidRPr="00663D68">
              <w:rPr>
                <w:rFonts w:ascii="Times New Roman" w:hAnsi="Times New Roman" w:cs="Times New Roman"/>
                <w:b/>
                <w:color w:val="000000" w:themeColor="text1"/>
                <w:spacing w:val="-4"/>
                <w:sz w:val="28"/>
                <w:szCs w:val="28"/>
                <w:lang w:val="vi-VN"/>
              </w:rPr>
              <w:t>uy định thủ tục hành chính</w:t>
            </w:r>
            <w:r w:rsidRPr="00663D68">
              <w:rPr>
                <w:rFonts w:ascii="Times New Roman" w:hAnsi="Times New Roman" w:cs="Times New Roman"/>
                <w:b/>
                <w:color w:val="000000" w:themeColor="text1"/>
                <w:spacing w:val="-4"/>
                <w:sz w:val="28"/>
                <w:szCs w:val="28"/>
              </w:rPr>
              <w:t xml:space="preserve"> trong văn bản quy phạm pháp luật</w:t>
            </w:r>
          </w:p>
          <w:p w14:paraId="03D0DBD5" w14:textId="77777777" w:rsidR="00663385" w:rsidRPr="00155723" w:rsidRDefault="00663385" w:rsidP="00663385">
            <w:pPr>
              <w:shd w:val="clear" w:color="auto" w:fill="FFFFFF"/>
              <w:spacing w:before="120" w:line="360" w:lineRule="atLeast"/>
              <w:ind w:firstLine="720"/>
              <w:jc w:val="both"/>
              <w:rPr>
                <w:b/>
                <w:color w:val="000000" w:themeColor="text1"/>
              </w:rPr>
            </w:pPr>
            <w:r w:rsidRPr="00155723">
              <w:rPr>
                <w:b/>
                <w:color w:val="000000" w:themeColor="text1"/>
                <w:lang w:val="vi-VN"/>
              </w:rPr>
              <w:t xml:space="preserve">1. </w:t>
            </w:r>
            <w:r w:rsidRPr="00155723">
              <w:rPr>
                <w:b/>
                <w:color w:val="000000" w:themeColor="text1"/>
              </w:rPr>
              <w:t>Phương án 1:</w:t>
            </w:r>
          </w:p>
          <w:p w14:paraId="7E8E1E7E" w14:textId="77777777" w:rsidR="00663385" w:rsidRPr="00663D68" w:rsidRDefault="00663385" w:rsidP="00663385">
            <w:pPr>
              <w:shd w:val="clear" w:color="auto" w:fill="FFFFFF"/>
              <w:spacing w:before="120" w:line="360" w:lineRule="atLeast"/>
              <w:ind w:firstLine="720"/>
              <w:jc w:val="both"/>
              <w:rPr>
                <w:color w:val="000000" w:themeColor="text1"/>
                <w:lang w:val="vi-VN"/>
              </w:rPr>
            </w:pPr>
            <w:r w:rsidRPr="00663D68">
              <w:rPr>
                <w:color w:val="000000" w:themeColor="text1"/>
                <w:lang w:val="vi-VN"/>
              </w:rPr>
              <w:t>Thủ tục hành chính chỉ được quy định để bảo đảm quyền và lợi ích hợp pháp của cơ quan, tổ chức, cá nhân; đáp ứng yêu cầu quản lý nhà nước</w:t>
            </w:r>
            <w:r w:rsidRPr="00663D68">
              <w:rPr>
                <w:color w:val="000000" w:themeColor="text1"/>
              </w:rPr>
              <w:t xml:space="preserve"> và thuộc một trong các trường hợp sau</w:t>
            </w:r>
            <w:r w:rsidRPr="00663D68">
              <w:rPr>
                <w:color w:val="000000" w:themeColor="text1"/>
                <w:lang w:val="vi-VN"/>
              </w:rPr>
              <w:t>:</w:t>
            </w:r>
          </w:p>
          <w:p w14:paraId="2D34B6BE" w14:textId="77777777" w:rsidR="00663385" w:rsidRPr="00663D68" w:rsidRDefault="00663385" w:rsidP="00663385">
            <w:pPr>
              <w:shd w:val="clear" w:color="auto" w:fill="FFFFFF"/>
              <w:spacing w:before="120" w:line="360" w:lineRule="atLeast"/>
              <w:ind w:firstLine="720"/>
              <w:jc w:val="both"/>
              <w:rPr>
                <w:color w:val="000000"/>
              </w:rPr>
            </w:pPr>
            <w:r w:rsidRPr="00663D68">
              <w:rPr>
                <w:color w:val="000000"/>
                <w:lang w:val="vi-VN"/>
              </w:rPr>
              <w:t xml:space="preserve">a) Thực hiện nhiệm vụ, quyền hạn được </w:t>
            </w:r>
            <w:r w:rsidRPr="00663D68">
              <w:rPr>
                <w:color w:val="000000"/>
              </w:rPr>
              <w:t xml:space="preserve">phân quyền, </w:t>
            </w:r>
            <w:r w:rsidRPr="00663D68">
              <w:rPr>
                <w:color w:val="000000"/>
                <w:lang w:val="vi-VN"/>
              </w:rPr>
              <w:t>phân cấp theo quy định của Luật Tổ chức Chính phủ, Luật Tổ chức chính quyền địa phương;</w:t>
            </w:r>
          </w:p>
          <w:p w14:paraId="5A537150" w14:textId="77777777" w:rsidR="00663385" w:rsidRPr="00663D68" w:rsidRDefault="00663385" w:rsidP="00663385">
            <w:pPr>
              <w:shd w:val="clear" w:color="auto" w:fill="FFFFFF"/>
              <w:spacing w:before="120" w:line="360" w:lineRule="atLeast"/>
              <w:ind w:firstLine="720"/>
              <w:jc w:val="both"/>
              <w:rPr>
                <w:color w:val="000000"/>
                <w:lang w:val="vi-VN"/>
              </w:rPr>
            </w:pPr>
            <w:r w:rsidRPr="00663D68">
              <w:rPr>
                <w:color w:val="000000"/>
                <w:highlight w:val="yellow"/>
                <w:lang w:val="vi-VN"/>
              </w:rPr>
              <w:t>b) Thực hiện các biện pháp phát triển kinh tế - xã hội, ngân sách, quốc phòng, an ninh.</w:t>
            </w:r>
          </w:p>
          <w:p w14:paraId="4E2EDF2E" w14:textId="77777777" w:rsidR="00663385" w:rsidRDefault="00663385" w:rsidP="00663385">
            <w:pPr>
              <w:shd w:val="clear" w:color="auto" w:fill="FFFFFF"/>
              <w:spacing w:before="120" w:line="360" w:lineRule="atLeast"/>
              <w:ind w:firstLine="720"/>
              <w:jc w:val="both"/>
              <w:rPr>
                <w:color w:val="000000"/>
              </w:rPr>
            </w:pPr>
            <w:r w:rsidRPr="00155723">
              <w:rPr>
                <w:b/>
                <w:color w:val="000000"/>
              </w:rPr>
              <w:t>Phương án 2:</w:t>
            </w:r>
            <w:r w:rsidRPr="00663D68">
              <w:rPr>
                <w:color w:val="000000"/>
              </w:rPr>
              <w:t xml:space="preserve"> Thủ tục hành chính phải được quy định tại luật, nghị quyết của Quốc hội, pháp lệnh, nghị quyết của Ủy ban Thường vụ Quốc hội, nghị</w:t>
            </w:r>
            <w:r>
              <w:rPr>
                <w:color w:val="000000"/>
              </w:rPr>
              <w:t xml:space="preserve"> định, nghị quyết của Chính phủ, Thông tư. </w:t>
            </w:r>
          </w:p>
          <w:p w14:paraId="7734CEBC" w14:textId="77777777" w:rsidR="00663385" w:rsidRPr="00663D68" w:rsidRDefault="00663385" w:rsidP="00663385">
            <w:pPr>
              <w:shd w:val="clear" w:color="auto" w:fill="FFFFFF"/>
              <w:spacing w:before="120" w:line="360" w:lineRule="atLeast"/>
              <w:ind w:firstLine="720"/>
              <w:jc w:val="both"/>
              <w:rPr>
                <w:color w:val="000000" w:themeColor="text1"/>
                <w:lang w:val="vi-VN"/>
              </w:rPr>
            </w:pPr>
            <w:r w:rsidRPr="00663D68">
              <w:rPr>
                <w:color w:val="000000" w:themeColor="text1"/>
                <w:lang w:val="vi-VN"/>
              </w:rPr>
              <w:lastRenderedPageBreak/>
              <w:t>2. Thủ tục hành chính quy định trong văn bản quy phạm pháp luật phải tuân thủ các nguyên tắc sau đây:</w:t>
            </w:r>
          </w:p>
          <w:p w14:paraId="3FEBF922" w14:textId="77777777" w:rsidR="00663385" w:rsidRPr="00663D68" w:rsidRDefault="00663385" w:rsidP="00663385">
            <w:pPr>
              <w:shd w:val="clear" w:color="auto" w:fill="FFFFFF"/>
              <w:spacing w:before="120" w:line="360" w:lineRule="atLeast"/>
              <w:ind w:firstLine="720"/>
              <w:jc w:val="both"/>
              <w:rPr>
                <w:color w:val="000000" w:themeColor="text1"/>
                <w:lang w:val="vi-VN"/>
              </w:rPr>
            </w:pPr>
            <w:r w:rsidRPr="00663D68">
              <w:rPr>
                <w:color w:val="000000" w:themeColor="text1"/>
                <w:lang w:val="vi-VN"/>
              </w:rPr>
              <w:t>a) Bảo đảm tính hợp hiến, hợp pháp, thống nhất, đồng bộ, hiệu quả của quy định về thủ tục hành chính;</w:t>
            </w:r>
          </w:p>
          <w:p w14:paraId="5AC16A7C" w14:textId="77777777" w:rsidR="00663385" w:rsidRPr="00663D68" w:rsidRDefault="00663385" w:rsidP="00663385">
            <w:pPr>
              <w:shd w:val="clear" w:color="auto" w:fill="FFFFFF"/>
              <w:spacing w:before="120" w:line="360" w:lineRule="atLeast"/>
              <w:ind w:firstLine="720"/>
              <w:jc w:val="both"/>
              <w:rPr>
                <w:color w:val="000000" w:themeColor="text1"/>
                <w:lang w:val="vi-VN"/>
              </w:rPr>
            </w:pPr>
            <w:r w:rsidRPr="00663D68">
              <w:rPr>
                <w:color w:val="000000" w:themeColor="text1"/>
                <w:lang w:val="vi-VN"/>
              </w:rPr>
              <w:t>b) Minh bạch, đơn giản, dễ hiểu và dễ thực hiện;</w:t>
            </w:r>
          </w:p>
          <w:p w14:paraId="491F0EC8" w14:textId="77777777" w:rsidR="00663385" w:rsidRPr="00663D68" w:rsidRDefault="00663385" w:rsidP="00663385">
            <w:pPr>
              <w:shd w:val="clear" w:color="auto" w:fill="FFFFFF"/>
              <w:spacing w:before="120" w:line="360" w:lineRule="atLeast"/>
              <w:ind w:firstLine="720"/>
              <w:jc w:val="both"/>
              <w:rPr>
                <w:color w:val="000000" w:themeColor="text1"/>
                <w:lang w:val="vi-VN"/>
              </w:rPr>
            </w:pPr>
            <w:r w:rsidRPr="00663D68">
              <w:rPr>
                <w:color w:val="000000" w:themeColor="text1"/>
                <w:lang w:val="vi-VN"/>
              </w:rPr>
              <w:t>c) Tiết kiệm thời gian và chi phí của cơ quan, tổ chức và cá nhân;</w:t>
            </w:r>
          </w:p>
          <w:p w14:paraId="4786F289" w14:textId="77777777" w:rsidR="00663385" w:rsidRPr="00663D68" w:rsidRDefault="00663385" w:rsidP="00663385">
            <w:pPr>
              <w:shd w:val="clear" w:color="auto" w:fill="FFFFFF"/>
              <w:spacing w:before="120" w:line="360" w:lineRule="atLeast"/>
              <w:ind w:firstLine="720"/>
              <w:jc w:val="both"/>
              <w:rPr>
                <w:color w:val="000000" w:themeColor="text1"/>
                <w:lang w:val="vi-VN"/>
              </w:rPr>
            </w:pPr>
            <w:r w:rsidRPr="00663D68">
              <w:rPr>
                <w:color w:val="000000" w:themeColor="text1"/>
                <w:lang w:val="vi-VN"/>
              </w:rPr>
              <w:t>d) Bảo đảm quyền bình đẳng của các đối tượng thực hiện thủ tục hành chính;</w:t>
            </w:r>
          </w:p>
          <w:p w14:paraId="1F13507B" w14:textId="77777777" w:rsidR="00663385" w:rsidRPr="00663D68" w:rsidRDefault="00663385" w:rsidP="00663385">
            <w:pPr>
              <w:shd w:val="clear" w:color="auto" w:fill="FFFFFF"/>
              <w:spacing w:before="120" w:line="360" w:lineRule="atLeast"/>
              <w:ind w:firstLine="720"/>
              <w:jc w:val="both"/>
              <w:rPr>
                <w:color w:val="000000" w:themeColor="text1"/>
                <w:lang w:val="vi-VN"/>
              </w:rPr>
            </w:pPr>
            <w:r w:rsidRPr="00663D68">
              <w:rPr>
                <w:color w:val="000000" w:themeColor="text1"/>
                <w:lang w:val="vi-VN"/>
              </w:rPr>
              <w:t>đ) Bảo đảm tính liên thông giữa các thủ tục hành chính liên quan, thực hiện phân công, phân cấp rõ ràng, minh bạch, hợp lý;</w:t>
            </w:r>
          </w:p>
          <w:p w14:paraId="430348F0" w14:textId="77777777" w:rsidR="00663385" w:rsidRPr="00663D68" w:rsidRDefault="00663385" w:rsidP="00663385">
            <w:pPr>
              <w:shd w:val="clear" w:color="auto" w:fill="FFFFFF"/>
              <w:spacing w:before="120" w:line="360" w:lineRule="atLeast"/>
              <w:ind w:firstLine="720"/>
              <w:jc w:val="both"/>
              <w:rPr>
                <w:color w:val="000000" w:themeColor="text1"/>
                <w:lang w:val="vi-VN"/>
              </w:rPr>
            </w:pPr>
            <w:r w:rsidRPr="00663D68">
              <w:rPr>
                <w:color w:val="000000" w:themeColor="text1"/>
                <w:lang w:val="vi-VN"/>
              </w:rPr>
              <w:t>e) Bảo đảm quy định đầy đủ, cụ thể các bộ phận tạo thành của thủ tục hành chính theo pháp luật về kiểm soát thủ tục hành chính</w:t>
            </w:r>
            <w:r w:rsidRPr="00663D68">
              <w:rPr>
                <w:color w:val="000000" w:themeColor="text1"/>
              </w:rPr>
              <w:t>;</w:t>
            </w:r>
            <w:r w:rsidRPr="00663D68">
              <w:rPr>
                <w:color w:val="000000" w:themeColor="text1"/>
                <w:lang w:val="vi-VN"/>
              </w:rPr>
              <w:t xml:space="preserve"> </w:t>
            </w:r>
            <w:r w:rsidRPr="00663D68">
              <w:rPr>
                <w:color w:val="000000" w:themeColor="text1"/>
              </w:rPr>
              <w:t>t</w:t>
            </w:r>
            <w:r w:rsidRPr="00663D68">
              <w:rPr>
                <w:color w:val="000000" w:themeColor="text1"/>
                <w:lang w:val="vi-VN"/>
              </w:rPr>
              <w:t xml:space="preserve">rường hợp không quy định đầy đủ, cụ thể các bộ phận cấu thành thì </w:t>
            </w:r>
            <w:r w:rsidRPr="00663D68">
              <w:rPr>
                <w:color w:val="000000" w:themeColor="text1"/>
              </w:rPr>
              <w:t xml:space="preserve">phải </w:t>
            </w:r>
            <w:r w:rsidRPr="00663D68">
              <w:rPr>
                <w:color w:val="000000" w:themeColor="text1"/>
                <w:lang w:val="vi-VN"/>
              </w:rPr>
              <w:t>giao cơ quan có trách nhiệm quy định</w:t>
            </w:r>
            <w:r w:rsidRPr="00663D68">
              <w:rPr>
                <w:color w:val="000000" w:themeColor="text1"/>
              </w:rPr>
              <w:t xml:space="preserve"> để bảo đảm đầy </w:t>
            </w:r>
            <w:r w:rsidRPr="00663D68">
              <w:rPr>
                <w:color w:val="000000" w:themeColor="text1"/>
              </w:rPr>
              <w:lastRenderedPageBreak/>
              <w:t>đủ, cụ thể các bộ phận cấu thành của thủ tục hành chính.</w:t>
            </w:r>
          </w:p>
          <w:p w14:paraId="7011F940" w14:textId="77777777" w:rsidR="00663385" w:rsidRPr="00663D68" w:rsidRDefault="00663385" w:rsidP="00663385">
            <w:pPr>
              <w:shd w:val="clear" w:color="auto" w:fill="FFFFFF"/>
              <w:spacing w:before="120" w:line="360" w:lineRule="atLeast"/>
              <w:ind w:firstLine="720"/>
              <w:jc w:val="both"/>
              <w:rPr>
                <w:color w:val="000000" w:themeColor="text1"/>
                <w:lang w:val="vi-VN"/>
              </w:rPr>
            </w:pPr>
            <w:r w:rsidRPr="00663D68">
              <w:rPr>
                <w:color w:val="000000" w:themeColor="text1"/>
                <w:lang w:val="vi-VN"/>
              </w:rPr>
              <w:t>3. Bảo đảm nguyên tắc số hóa và sử dụng dữ liệu</w:t>
            </w:r>
          </w:p>
          <w:p w14:paraId="7C93F2D3" w14:textId="77777777" w:rsidR="00663385" w:rsidRPr="00663D68" w:rsidRDefault="00663385" w:rsidP="00663385">
            <w:pPr>
              <w:shd w:val="clear" w:color="auto" w:fill="FFFFFF"/>
              <w:spacing w:before="120" w:line="360" w:lineRule="atLeast"/>
              <w:ind w:firstLine="720"/>
              <w:jc w:val="both"/>
              <w:rPr>
                <w:color w:val="000000" w:themeColor="text1"/>
                <w:lang w:val="vi-VN"/>
              </w:rPr>
            </w:pPr>
            <w:r w:rsidRPr="00663D68">
              <w:rPr>
                <w:color w:val="000000" w:themeColor="text1"/>
                <w:lang w:val="vi-VN"/>
              </w:rPr>
              <w:t>a) Không yêu cầu cơ quan, tổ chức, cá nhân cung cấp các thành phần hồ sơ đã có trong Cổng dịch vụ công quốc gia, hệ thống thông tin giải quyết thủ tục hành chính, cơ sở dữ liệu quốc gia, cơ sở dữ liệu chuyên ngành do cơ quan nhà nước quản lý được chia sẻ, khai thác theo quy định của pháp luật</w:t>
            </w:r>
            <w:r w:rsidRPr="00663D68">
              <w:rPr>
                <w:color w:val="000000" w:themeColor="text1"/>
              </w:rPr>
              <w:t>;</w:t>
            </w:r>
            <w:r w:rsidRPr="00663D68">
              <w:rPr>
                <w:color w:val="000000" w:themeColor="text1"/>
                <w:lang w:val="vi-VN"/>
              </w:rPr>
              <w:t xml:space="preserve"> </w:t>
            </w:r>
          </w:p>
          <w:p w14:paraId="52D77C1E" w14:textId="77777777" w:rsidR="00663385" w:rsidRPr="00663D68" w:rsidRDefault="00663385" w:rsidP="00663385">
            <w:pPr>
              <w:shd w:val="clear" w:color="auto" w:fill="FFFFFF"/>
              <w:spacing w:before="120" w:line="360" w:lineRule="atLeast"/>
              <w:ind w:firstLine="720"/>
              <w:jc w:val="both"/>
              <w:rPr>
                <w:color w:val="000000" w:themeColor="text1"/>
                <w:lang w:val="vi-VN"/>
              </w:rPr>
            </w:pPr>
            <w:r w:rsidRPr="00663D68">
              <w:rPr>
                <w:color w:val="000000" w:themeColor="text1"/>
                <w:lang w:val="vi-VN"/>
              </w:rPr>
              <w:t>b) Ưu tiên sử dụng dữ liệu điện tử, định danh điện tử và kết nối liên thông hệ thống thông tin.</w:t>
            </w:r>
          </w:p>
          <w:p w14:paraId="2FC1614B" w14:textId="77777777" w:rsidR="00663385" w:rsidRPr="00663D68" w:rsidRDefault="00663385" w:rsidP="00663385">
            <w:pPr>
              <w:shd w:val="clear" w:color="auto" w:fill="FFFFFF"/>
              <w:spacing w:before="120" w:line="360" w:lineRule="atLeast"/>
              <w:ind w:firstLine="720"/>
              <w:jc w:val="both"/>
              <w:rPr>
                <w:color w:val="000000" w:themeColor="text1"/>
                <w:lang w:val="nl-NL"/>
              </w:rPr>
            </w:pPr>
            <w:r w:rsidRPr="00663D68">
              <w:rPr>
                <w:color w:val="000000" w:themeColor="text1"/>
                <w:lang w:val="nl-NL"/>
              </w:rPr>
              <w:t xml:space="preserve">4. Cơ quan lập đề xuất chính sách, cơ quan chủ trì soạn thảo có trách nhiệm đánh giá tác động của thủ tục hành chính nếu giải pháp thực hiện chính sách, dự án, dự thảo văn bản quy phạm pháp luật có quy định thủ tục hành chính. </w:t>
            </w:r>
          </w:p>
          <w:p w14:paraId="28BE3E48" w14:textId="77777777" w:rsidR="00663385" w:rsidRPr="00663D68" w:rsidRDefault="00663385" w:rsidP="00663385">
            <w:pPr>
              <w:spacing w:before="120" w:line="360" w:lineRule="atLeast"/>
              <w:ind w:firstLine="720"/>
              <w:jc w:val="both"/>
              <w:rPr>
                <w:color w:val="000000" w:themeColor="text1"/>
                <w:lang w:val="nl-NL"/>
              </w:rPr>
            </w:pPr>
            <w:r w:rsidRPr="00663D68">
              <w:rPr>
                <w:color w:val="000000" w:themeColor="text1"/>
                <w:lang w:val="nl-NL"/>
              </w:rPr>
              <w:t xml:space="preserve">5. Đối với quy định thủ tục hành chính mà </w:t>
            </w:r>
            <w:r w:rsidRPr="00663D68">
              <w:rPr>
                <w:color w:val="000000" w:themeColor="text1"/>
              </w:rPr>
              <w:t xml:space="preserve">ảnh hưởng đến quyền, nghĩa vụ của tổ chức, cá nhân; đến hoạt động </w:t>
            </w:r>
            <w:r w:rsidRPr="00663D68">
              <w:rPr>
                <w:color w:val="000000" w:themeColor="text1"/>
              </w:rPr>
              <w:lastRenderedPageBreak/>
              <w:t xml:space="preserve">đầu tư, sản xuất, kinh doanh và môi trường cạnh tranh; đến sức khỏe cộng đồng, môi trường, an toàn, an ninh, trật tự xã hội thì phải được quy định tại nghị định, luật, nghị quyết của Quốc hội, pháp lệnh, nghị quyết của Ủy ban Thường vụ Quốc hội. </w:t>
            </w:r>
            <w:r w:rsidRPr="00663D68">
              <w:rPr>
                <w:color w:val="000000" w:themeColor="text1"/>
                <w:lang w:val="nl-NL"/>
              </w:rPr>
              <w:t>Thủ tục hành chính liên quan đến phạm vi quản lý của nhiều cơ quan quản lý hành chính nhà nước phải được quy định tại Nghị định, quyết định của Thủ tướng Chính phủ trở lên.</w:t>
            </w:r>
          </w:p>
          <w:p w14:paraId="2568274D" w14:textId="77777777" w:rsidR="00663385" w:rsidRPr="00663D68" w:rsidRDefault="00663385" w:rsidP="00663385">
            <w:pPr>
              <w:shd w:val="clear" w:color="auto" w:fill="FFFFFF"/>
              <w:spacing w:before="120" w:line="360" w:lineRule="atLeast"/>
              <w:ind w:firstLine="720"/>
              <w:jc w:val="both"/>
              <w:rPr>
                <w:color w:val="000000" w:themeColor="text1"/>
                <w:lang w:val="nl-NL"/>
              </w:rPr>
            </w:pPr>
            <w:r w:rsidRPr="00663D68">
              <w:rPr>
                <w:color w:val="000000" w:themeColor="text1"/>
                <w:lang w:val="nl-NL"/>
              </w:rPr>
              <w:t>6. Bộ trưởng Bộ Tư pháp hướng dẫn việc đánh giá tác động thủ tục hành chính thực hiện trong đề xuất chính sách, dự án, dự thảo văn bản quy phạm pháp luật.</w:t>
            </w:r>
          </w:p>
          <w:p w14:paraId="3826523D" w14:textId="77777777" w:rsidR="0099513F" w:rsidRPr="009F774F" w:rsidRDefault="0099513F" w:rsidP="0017629F">
            <w:pPr>
              <w:shd w:val="clear" w:color="auto" w:fill="FFFFFF"/>
              <w:spacing w:before="120" w:line="340" w:lineRule="exact"/>
              <w:ind w:firstLine="720"/>
              <w:jc w:val="both"/>
              <w:rPr>
                <w:b/>
                <w:color w:val="000000" w:themeColor="text1"/>
                <w:lang w:val="vi-VN"/>
              </w:rPr>
            </w:pPr>
          </w:p>
        </w:tc>
        <w:tc>
          <w:tcPr>
            <w:tcW w:w="4978" w:type="dxa"/>
          </w:tcPr>
          <w:p w14:paraId="312DCB4C" w14:textId="038219E1" w:rsidR="0099513F" w:rsidRPr="009F774F" w:rsidRDefault="00663385" w:rsidP="00DE72FD">
            <w:pPr>
              <w:tabs>
                <w:tab w:val="left" w:pos="567"/>
                <w:tab w:val="right" w:leader="dot" w:pos="8931"/>
              </w:tabs>
              <w:spacing w:before="80" w:line="340" w:lineRule="atLeast"/>
              <w:jc w:val="both"/>
              <w:rPr>
                <w:lang w:val="en-US"/>
              </w:rPr>
            </w:pPr>
            <w:r>
              <w:rPr>
                <w:lang w:val="en-US"/>
              </w:rPr>
              <w:lastRenderedPageBreak/>
              <w:t>Đưa ra 2 phương án</w:t>
            </w:r>
            <w:r w:rsidR="00AB0D91">
              <w:rPr>
                <w:lang w:val="en-US"/>
              </w:rPr>
              <w:t>: để đảm bảo thủ tục hành chính được thống nhất quy định, thực hiện trong phạm vi toàn quốc, thuận lợi cho triển khai dịch vụ công trực tuyến tập trung, thống nhất, chỉ duy trì thủ tục thực sự cần thiết, chi phí tuân thủ thấp nhất, cải thiện môi trường đầu tư kinh doanh</w:t>
            </w:r>
          </w:p>
        </w:tc>
      </w:tr>
      <w:tr w:rsidR="00323785" w:rsidRPr="009F774F" w14:paraId="3C2F4146" w14:textId="77777777" w:rsidTr="005A37B6">
        <w:tc>
          <w:tcPr>
            <w:tcW w:w="4639" w:type="dxa"/>
          </w:tcPr>
          <w:p w14:paraId="66092F79" w14:textId="77777777" w:rsidR="00323785" w:rsidRPr="009F774F" w:rsidRDefault="00323785" w:rsidP="00DE72FD">
            <w:pPr>
              <w:pStyle w:val="NormalWeb"/>
              <w:shd w:val="clear" w:color="auto" w:fill="FFFFFF"/>
              <w:spacing w:before="0" w:beforeAutospacing="0" w:after="0" w:afterAutospacing="0" w:line="234" w:lineRule="atLeast"/>
              <w:jc w:val="both"/>
              <w:rPr>
                <w:color w:val="000000"/>
                <w:sz w:val="28"/>
                <w:szCs w:val="28"/>
              </w:rPr>
            </w:pPr>
            <w:r w:rsidRPr="009F774F">
              <w:rPr>
                <w:b/>
                <w:bCs/>
                <w:color w:val="000000"/>
                <w:sz w:val="28"/>
                <w:szCs w:val="28"/>
              </w:rPr>
              <w:lastRenderedPageBreak/>
              <w:t>Điều 8. Yêu cầu của việc quy định thủ tục hành chính</w:t>
            </w:r>
            <w:hyperlink r:id="rId10" w:anchor="_ftn16" w:history="1">
              <w:r w:rsidRPr="009F774F">
                <w:rPr>
                  <w:rStyle w:val="Hyperlink"/>
                  <w:b/>
                  <w:bCs/>
                  <w:color w:val="000000"/>
                  <w:sz w:val="28"/>
                  <w:szCs w:val="28"/>
                </w:rPr>
                <w:t>[16]</w:t>
              </w:r>
            </w:hyperlink>
          </w:p>
          <w:p w14:paraId="096F21FB" w14:textId="77777777" w:rsidR="00323785" w:rsidRPr="009F774F" w:rsidRDefault="00323785"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Thủ tục hành chính phải được quy định trong văn bản quy phạm pháp luật theo đúng thẩm quyền được quy định tại Luật Ban hành văn bản quy phạm pháp luật.</w:t>
            </w:r>
          </w:p>
          <w:p w14:paraId="077758AD" w14:textId="77777777" w:rsidR="00323785" w:rsidRPr="009F774F" w:rsidRDefault="00323785"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2. Việc quy định một thủ tục hành chính chỉ hoàn thành khi đáp ứng đầy đủ các bộ phận tạo thành cơ bản sau đây:</w:t>
            </w:r>
          </w:p>
          <w:p w14:paraId="0891AB0F" w14:textId="77777777" w:rsidR="00323785" w:rsidRPr="009F774F" w:rsidRDefault="00323785"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Tên thủ tục hành chính;</w:t>
            </w:r>
          </w:p>
          <w:p w14:paraId="575C197E" w14:textId="77777777" w:rsidR="00323785" w:rsidRPr="009F774F" w:rsidRDefault="00323785"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Trình tự thực hiện;</w:t>
            </w:r>
          </w:p>
          <w:p w14:paraId="034AD5B6" w14:textId="77777777" w:rsidR="00323785" w:rsidRPr="009F774F" w:rsidRDefault="00323785"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c) Cách thức thực hiện;</w:t>
            </w:r>
          </w:p>
          <w:p w14:paraId="68F55FE9" w14:textId="77777777" w:rsidR="00323785" w:rsidRPr="009F774F" w:rsidRDefault="00323785"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d) Thành phần, số lượng hồ sơ;</w:t>
            </w:r>
          </w:p>
          <w:p w14:paraId="286D61B6" w14:textId="77777777" w:rsidR="00323785" w:rsidRPr="009F774F" w:rsidRDefault="00323785"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đ) Thời hạn giải quyết;</w:t>
            </w:r>
          </w:p>
          <w:p w14:paraId="074A5B76" w14:textId="77777777" w:rsidR="00323785" w:rsidRPr="009F774F" w:rsidRDefault="00323785"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e) Đối tượng thực hiện thủ tục hành chính;</w:t>
            </w:r>
          </w:p>
          <w:p w14:paraId="4AA37743" w14:textId="77777777" w:rsidR="00323785" w:rsidRPr="009F774F" w:rsidRDefault="00323785"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g) Cơ quan giải quyết thủ tục hành chính;</w:t>
            </w:r>
          </w:p>
          <w:p w14:paraId="7C23246C" w14:textId="77777777" w:rsidR="00323785" w:rsidRPr="009F774F" w:rsidRDefault="00323785"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h) Trường hợp thủ tục hành chính phải có mẫu đơn, mẫu tờ khai hành chính; kết quả thực hiện thủ tục hành chính; yêu cầu, điều kiện; phí, lệ phí thì mẫu đơn, mẫu tờ khai hành chính; kết quả thực hiện thủ tục hành chính; yêu cầu, điều kiện; phí, lệ phí là bộ phận tạo thành của thủ tục hành chính.</w:t>
            </w:r>
          </w:p>
          <w:p w14:paraId="726E4752" w14:textId="77777777" w:rsidR="00323785" w:rsidRPr="009F774F" w:rsidRDefault="00323785" w:rsidP="00DE72FD">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6F496B06" w14:textId="77777777" w:rsidR="00663385" w:rsidRPr="00663D68" w:rsidRDefault="00663385" w:rsidP="00663385">
            <w:pPr>
              <w:shd w:val="clear" w:color="auto" w:fill="FFFFFF"/>
              <w:spacing w:before="120" w:line="360" w:lineRule="atLeast"/>
              <w:ind w:firstLine="720"/>
              <w:jc w:val="both"/>
              <w:rPr>
                <w:color w:val="000000" w:themeColor="text1"/>
                <w:lang w:val="nl-NL"/>
              </w:rPr>
            </w:pPr>
            <w:r w:rsidRPr="00663D68">
              <w:rPr>
                <w:b/>
                <w:bCs/>
                <w:color w:val="000000" w:themeColor="text1"/>
                <w:lang w:val="nl-NL"/>
              </w:rPr>
              <w:lastRenderedPageBreak/>
              <w:t>Điều 7. Yêu cầu của việc quy định thủ tục hành chính</w:t>
            </w:r>
          </w:p>
          <w:p w14:paraId="6E9BC681" w14:textId="77777777" w:rsidR="00663385" w:rsidRPr="00663D68" w:rsidRDefault="00663385" w:rsidP="00663385">
            <w:pPr>
              <w:spacing w:before="120" w:line="360" w:lineRule="atLeast"/>
              <w:ind w:firstLine="720"/>
              <w:jc w:val="both"/>
              <w:rPr>
                <w:color w:val="000000" w:themeColor="text1"/>
                <w:shd w:val="clear" w:color="auto" w:fill="FFFFFF"/>
                <w:lang w:val="nl-NL"/>
              </w:rPr>
            </w:pPr>
            <w:r w:rsidRPr="00663D68">
              <w:rPr>
                <w:color w:val="000000" w:themeColor="text1"/>
                <w:lang w:val="nl-NL"/>
              </w:rPr>
              <w:t xml:space="preserve">1. </w:t>
            </w:r>
            <w:r w:rsidRPr="00663D68">
              <w:rPr>
                <w:color w:val="000000" w:themeColor="text1"/>
                <w:shd w:val="clear" w:color="auto" w:fill="FFFFFF"/>
                <w:lang w:val="nl-NL"/>
              </w:rPr>
              <w:t xml:space="preserve">Thủ tục hành chính theo quy định của </w:t>
            </w:r>
            <w:r w:rsidRPr="00663D68">
              <w:rPr>
                <w:color w:val="000000" w:themeColor="text1"/>
              </w:rPr>
              <w:t>Nghị định</w:t>
            </w:r>
            <w:r w:rsidRPr="00663D68">
              <w:rPr>
                <w:color w:val="000000" w:themeColor="text1"/>
                <w:shd w:val="clear" w:color="auto" w:fill="FFFFFF"/>
                <w:lang w:val="nl-NL"/>
              </w:rPr>
              <w:t xml:space="preserve"> này phải được quy định trong văn bản quy phạm pháp luật theo đúng thẩm quyền, hình thức, trình tự, thủ tục quy định tại Luật Ban hành văn bản quy phạm pháp luật </w:t>
            </w:r>
            <w:r w:rsidRPr="00663D68">
              <w:rPr>
                <w:color w:val="000000" w:themeColor="text1"/>
                <w:lang w:val="nl-NL"/>
              </w:rPr>
              <w:t xml:space="preserve">và phải </w:t>
            </w:r>
            <w:r w:rsidRPr="00663D68">
              <w:rPr>
                <w:color w:val="000000" w:themeColor="text1"/>
                <w:lang w:val="nl-NL"/>
              </w:rPr>
              <w:lastRenderedPageBreak/>
              <w:t>đáp ứng các quy định tại khoản 2, khoản 3 Điều này. Thủ tục hành chính liên quan đến doanh nghiệp phải được tham vấn, lấy ý kiến hiệp hội, doanh nghiệp chịu sự tác động trực tiếp.</w:t>
            </w:r>
          </w:p>
          <w:p w14:paraId="691B307B" w14:textId="77777777" w:rsidR="00663385" w:rsidRPr="00663D68" w:rsidRDefault="00663385" w:rsidP="00663385">
            <w:pPr>
              <w:spacing w:before="120" w:line="360" w:lineRule="atLeast"/>
              <w:ind w:firstLine="720"/>
              <w:jc w:val="both"/>
              <w:rPr>
                <w:color w:val="000000" w:themeColor="text1"/>
                <w:lang w:val="nl-NL"/>
              </w:rPr>
            </w:pPr>
            <w:r w:rsidRPr="00663D68">
              <w:rPr>
                <w:color w:val="000000" w:themeColor="text1"/>
                <w:lang w:val="nl-NL"/>
              </w:rPr>
              <w:t xml:space="preserve">2. Việc quy định một thủ tục hành chính chỉ hoàn thành khi đáp ứng đầy đủ các bộ phận tạo thành cơ bản sau đây: </w:t>
            </w:r>
          </w:p>
          <w:p w14:paraId="531FD4FF" w14:textId="77777777" w:rsidR="00663385" w:rsidRPr="00663D68" w:rsidRDefault="00663385" w:rsidP="00663385">
            <w:pPr>
              <w:spacing w:before="120" w:line="360" w:lineRule="atLeast"/>
              <w:ind w:firstLine="720"/>
              <w:jc w:val="both"/>
              <w:rPr>
                <w:color w:val="000000" w:themeColor="text1"/>
              </w:rPr>
            </w:pPr>
            <w:r w:rsidRPr="00663D68">
              <w:rPr>
                <w:color w:val="000000" w:themeColor="text1"/>
              </w:rPr>
              <w:t>a) Tên thủ tục hành chính;</w:t>
            </w:r>
          </w:p>
          <w:p w14:paraId="073B0D36" w14:textId="77777777" w:rsidR="00663385" w:rsidRPr="00663D68" w:rsidRDefault="00663385" w:rsidP="00663385">
            <w:pPr>
              <w:spacing w:before="120" w:line="360" w:lineRule="atLeast"/>
              <w:ind w:firstLine="720"/>
              <w:jc w:val="both"/>
              <w:rPr>
                <w:color w:val="000000" w:themeColor="text1"/>
              </w:rPr>
            </w:pPr>
            <w:r w:rsidRPr="00663D68">
              <w:rPr>
                <w:color w:val="000000" w:themeColor="text1"/>
              </w:rPr>
              <w:t>b) Trình tự thực hiện;</w:t>
            </w:r>
          </w:p>
          <w:p w14:paraId="7F768A89" w14:textId="77777777" w:rsidR="00663385" w:rsidRPr="00663D68" w:rsidRDefault="00663385" w:rsidP="00663385">
            <w:pPr>
              <w:spacing w:before="120" w:line="360" w:lineRule="atLeast"/>
              <w:ind w:firstLine="720"/>
              <w:jc w:val="both"/>
              <w:rPr>
                <w:color w:val="000000" w:themeColor="text1"/>
              </w:rPr>
            </w:pPr>
            <w:r w:rsidRPr="00663D68">
              <w:rPr>
                <w:color w:val="000000" w:themeColor="text1"/>
              </w:rPr>
              <w:t>c) Cách thức thực hiện;</w:t>
            </w:r>
          </w:p>
          <w:p w14:paraId="01AD9346" w14:textId="77777777" w:rsidR="00663385" w:rsidRPr="00663D68" w:rsidRDefault="00663385" w:rsidP="00663385">
            <w:pPr>
              <w:spacing w:before="120" w:line="360" w:lineRule="atLeast"/>
              <w:ind w:firstLine="720"/>
              <w:jc w:val="both"/>
              <w:rPr>
                <w:color w:val="000000" w:themeColor="text1"/>
              </w:rPr>
            </w:pPr>
            <w:r w:rsidRPr="00663D68">
              <w:rPr>
                <w:color w:val="000000" w:themeColor="text1"/>
              </w:rPr>
              <w:t>d) Thành phần, số lượng hồ sơ;</w:t>
            </w:r>
          </w:p>
          <w:p w14:paraId="7AF78E50" w14:textId="77777777" w:rsidR="00663385" w:rsidRPr="00663D68" w:rsidRDefault="00663385" w:rsidP="00663385">
            <w:pPr>
              <w:spacing w:before="120" w:line="360" w:lineRule="atLeast"/>
              <w:ind w:firstLine="720"/>
              <w:jc w:val="both"/>
              <w:rPr>
                <w:color w:val="000000" w:themeColor="text1"/>
              </w:rPr>
            </w:pPr>
            <w:r w:rsidRPr="00663D68">
              <w:rPr>
                <w:color w:val="000000" w:themeColor="text1"/>
              </w:rPr>
              <w:t>đ) Thời hạn giải quyết;</w:t>
            </w:r>
          </w:p>
          <w:p w14:paraId="061B8183" w14:textId="77777777" w:rsidR="00663385" w:rsidRPr="00663D68" w:rsidRDefault="00663385" w:rsidP="00663385">
            <w:pPr>
              <w:spacing w:before="120" w:line="360" w:lineRule="atLeast"/>
              <w:ind w:firstLine="720"/>
              <w:jc w:val="both"/>
              <w:rPr>
                <w:color w:val="000000" w:themeColor="text1"/>
              </w:rPr>
            </w:pPr>
            <w:r w:rsidRPr="00663D68">
              <w:rPr>
                <w:color w:val="000000" w:themeColor="text1"/>
              </w:rPr>
              <w:t>e) Đối tượng thực hiện thủ tục hành chính;</w:t>
            </w:r>
          </w:p>
          <w:p w14:paraId="68443F1A" w14:textId="77777777" w:rsidR="00663385" w:rsidRPr="00663D68" w:rsidRDefault="00663385" w:rsidP="00663385">
            <w:pPr>
              <w:spacing w:before="120" w:line="360" w:lineRule="atLeast"/>
              <w:ind w:firstLine="720"/>
              <w:jc w:val="both"/>
              <w:rPr>
                <w:color w:val="000000" w:themeColor="text1"/>
              </w:rPr>
            </w:pPr>
            <w:r w:rsidRPr="00663D68">
              <w:rPr>
                <w:color w:val="000000" w:themeColor="text1"/>
              </w:rPr>
              <w:t>g) Cơ quan giải quyết thủ tục hành chính;</w:t>
            </w:r>
          </w:p>
          <w:p w14:paraId="1D35B159" w14:textId="77777777" w:rsidR="00663385" w:rsidRPr="00663D68" w:rsidRDefault="00663385" w:rsidP="00663385">
            <w:pPr>
              <w:spacing w:before="120" w:line="360" w:lineRule="atLeast"/>
              <w:ind w:firstLine="720"/>
              <w:jc w:val="both"/>
              <w:rPr>
                <w:color w:val="000000" w:themeColor="text1"/>
              </w:rPr>
            </w:pPr>
            <w:r w:rsidRPr="00663D68">
              <w:rPr>
                <w:color w:val="000000" w:themeColor="text1"/>
              </w:rPr>
              <w:t xml:space="preserve">h) Trường hợp thủ tục hành chính phải có mẫu đơn, mẫu tờ khai hành chính; kết quả thực hiện thủ tục hành chính; yêu cầu, điều kiện; phí, lệ phí thì mẫu đơn, mẫu tờ khai hành chính; kết quả thực hiện thủ tục hành </w:t>
            </w:r>
            <w:r w:rsidRPr="00663D68">
              <w:rPr>
                <w:color w:val="000000" w:themeColor="text1"/>
              </w:rPr>
              <w:lastRenderedPageBreak/>
              <w:t>chính; yêu cầu, điều kiện; phí, lệ phí là bộ phận tạo thành của thủ tục hành chính.</w:t>
            </w:r>
          </w:p>
          <w:p w14:paraId="2FE16233" w14:textId="77777777" w:rsidR="00663385" w:rsidRPr="00663D68" w:rsidRDefault="00663385" w:rsidP="00663385">
            <w:pPr>
              <w:spacing w:before="120" w:line="360" w:lineRule="atLeast"/>
              <w:ind w:firstLine="720"/>
              <w:jc w:val="both"/>
              <w:rPr>
                <w:color w:val="000000" w:themeColor="text1"/>
                <w:spacing w:val="-2"/>
                <w:lang w:val="vi-VN"/>
              </w:rPr>
            </w:pPr>
            <w:r w:rsidRPr="00663D68">
              <w:rPr>
                <w:color w:val="000000" w:themeColor="text1"/>
                <w:spacing w:val="-2"/>
                <w:shd w:val="clear" w:color="auto" w:fill="FFFFFF"/>
              </w:rPr>
              <w:t>3</w:t>
            </w:r>
            <w:r w:rsidRPr="00663D68">
              <w:rPr>
                <w:color w:val="000000" w:themeColor="text1"/>
                <w:spacing w:val="-2"/>
                <w:shd w:val="clear" w:color="auto" w:fill="FFFFFF"/>
                <w:lang w:val="vi-VN"/>
              </w:rPr>
              <w:t xml:space="preserve">. </w:t>
            </w:r>
            <w:r w:rsidRPr="00663D68">
              <w:rPr>
                <w:color w:val="000000" w:themeColor="text1"/>
                <w:spacing w:val="-2"/>
                <w:lang w:val="vi-VN"/>
              </w:rPr>
              <w:t xml:space="preserve">Thủ tục hành chính phải được thiết kế để thực hiện trên môi trường điện tử; bảo đảm khả năng cung cấp dịch vụ công trực tuyến; </w:t>
            </w:r>
          </w:p>
          <w:p w14:paraId="0BB30BEE" w14:textId="77777777" w:rsidR="00323785" w:rsidRPr="009F774F" w:rsidRDefault="00323785" w:rsidP="0017629F">
            <w:pPr>
              <w:pStyle w:val="Heading3"/>
              <w:spacing w:before="120" w:after="0" w:line="340" w:lineRule="exact"/>
              <w:ind w:firstLine="720"/>
              <w:jc w:val="both"/>
              <w:rPr>
                <w:color w:val="000000" w:themeColor="text1"/>
                <w:lang w:val="nl-NL"/>
              </w:rPr>
            </w:pPr>
          </w:p>
        </w:tc>
        <w:tc>
          <w:tcPr>
            <w:tcW w:w="4978" w:type="dxa"/>
          </w:tcPr>
          <w:p w14:paraId="6EDD55BE" w14:textId="79EAD9BC" w:rsidR="00323785" w:rsidRPr="009F774F" w:rsidRDefault="00A8771F" w:rsidP="00105BC1">
            <w:pPr>
              <w:tabs>
                <w:tab w:val="left" w:pos="567"/>
                <w:tab w:val="right" w:leader="dot" w:pos="8931"/>
              </w:tabs>
              <w:spacing w:before="80" w:line="340" w:lineRule="atLeast"/>
              <w:jc w:val="both"/>
              <w:rPr>
                <w:lang w:val="en-US"/>
              </w:rPr>
            </w:pPr>
            <w:r w:rsidRPr="009F774F">
              <w:rPr>
                <w:lang w:val="en-US"/>
              </w:rPr>
              <w:lastRenderedPageBreak/>
              <w:t xml:space="preserve">Bổ sung nguyên tắc </w:t>
            </w:r>
            <w:r w:rsidR="00105BC1">
              <w:rPr>
                <w:lang w:val="en-US"/>
              </w:rPr>
              <w:t>thủ tục phải được thiết kế để đảm bảo ứng dụng, thực hiện TTHC trên môi trường điện tử để phù hợp với Nghị quyết 57-NQ/TW.</w:t>
            </w:r>
          </w:p>
        </w:tc>
      </w:tr>
      <w:tr w:rsidR="0099513F" w:rsidRPr="009F774F" w14:paraId="4A752B87" w14:textId="77777777" w:rsidTr="005A37B6">
        <w:tc>
          <w:tcPr>
            <w:tcW w:w="4639" w:type="dxa"/>
          </w:tcPr>
          <w:p w14:paraId="2C411B9C" w14:textId="77777777" w:rsidR="0099513F" w:rsidRPr="009F774F" w:rsidRDefault="0099513F" w:rsidP="00DE72FD">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5772291F" w14:textId="77777777" w:rsidR="00663385" w:rsidRPr="00AB0D91" w:rsidRDefault="00663385" w:rsidP="00663385">
            <w:pPr>
              <w:pStyle w:val="Heading3"/>
              <w:spacing w:before="120" w:after="0" w:line="360" w:lineRule="atLeast"/>
              <w:ind w:firstLine="720"/>
              <w:jc w:val="both"/>
              <w:rPr>
                <w:b/>
                <w:color w:val="000000" w:themeColor="text1"/>
                <w:lang w:val="nl-NL"/>
              </w:rPr>
            </w:pPr>
            <w:r w:rsidRPr="00AB0D91">
              <w:rPr>
                <w:b/>
                <w:color w:val="000000" w:themeColor="text1"/>
                <w:lang w:val="nl-NL"/>
              </w:rPr>
              <w:t>Điều 8. Thẩm quyền quy định thủ tục hành chính</w:t>
            </w:r>
          </w:p>
          <w:p w14:paraId="51A081B3" w14:textId="77777777" w:rsidR="00663385" w:rsidRPr="00663D68" w:rsidRDefault="00663385" w:rsidP="00663385">
            <w:pPr>
              <w:spacing w:before="120" w:line="360" w:lineRule="atLeast"/>
              <w:ind w:firstLine="720"/>
              <w:jc w:val="both"/>
              <w:rPr>
                <w:color w:val="000000" w:themeColor="text1"/>
                <w:lang w:val="nl-NL"/>
              </w:rPr>
            </w:pPr>
            <w:r>
              <w:rPr>
                <w:color w:val="000000" w:themeColor="text1"/>
                <w:lang w:val="nl-NL"/>
              </w:rPr>
              <w:t>1</w:t>
            </w:r>
            <w:r w:rsidRPr="00663D68">
              <w:rPr>
                <w:color w:val="000000" w:themeColor="text1"/>
                <w:lang w:val="nl-NL"/>
              </w:rPr>
              <w:t>. Cơ quan nhà nước trung ương quy định thủ tục hành chính</w:t>
            </w:r>
          </w:p>
          <w:p w14:paraId="159C8F0A" w14:textId="77777777" w:rsidR="00663385" w:rsidRPr="00663D68" w:rsidRDefault="00663385" w:rsidP="00663385">
            <w:pPr>
              <w:spacing w:before="120" w:line="360" w:lineRule="atLeast"/>
              <w:ind w:firstLine="720"/>
              <w:jc w:val="both"/>
              <w:rPr>
                <w:color w:val="000000" w:themeColor="text1"/>
                <w:lang w:val="nl-NL"/>
              </w:rPr>
            </w:pPr>
            <w:r w:rsidRPr="00663D68">
              <w:rPr>
                <w:color w:val="000000" w:themeColor="text1"/>
                <w:lang w:val="nl-NL"/>
              </w:rPr>
              <w:t>a) Thủ tục hành chính có phạm vi áp dụng trên toàn quốc để bảo đảm tính thống nhất, đồng bộ và triển khai thực hiện thủ tục hành chính tập trung; chỉ phân quyền, phân cấp, ủy quyền quy định thủ tục hành chính trong trường hợp cần thiết, gắn với đặc thù  điều kiện kinh tế - xã hội của đị</w:t>
            </w:r>
            <w:r>
              <w:rPr>
                <w:color w:val="000000" w:themeColor="text1"/>
                <w:lang w:val="nl-NL"/>
              </w:rPr>
              <w:t>a phương;</w:t>
            </w:r>
          </w:p>
          <w:p w14:paraId="32283266" w14:textId="77777777" w:rsidR="00663385" w:rsidRPr="00663D68" w:rsidRDefault="00663385" w:rsidP="00663385">
            <w:pPr>
              <w:spacing w:before="120" w:line="360" w:lineRule="atLeast"/>
              <w:ind w:firstLine="720"/>
              <w:jc w:val="both"/>
              <w:rPr>
                <w:color w:val="000000" w:themeColor="text1"/>
                <w:lang w:val="nl-NL"/>
              </w:rPr>
            </w:pPr>
            <w:r w:rsidRPr="00663D68">
              <w:rPr>
                <w:color w:val="000000" w:themeColor="text1"/>
                <w:lang w:val="nl-NL"/>
              </w:rPr>
              <w:t>b) Thủ tục hành chính nội bộ</w:t>
            </w:r>
            <w:r>
              <w:rPr>
                <w:color w:val="000000" w:themeColor="text1"/>
                <w:lang w:val="nl-NL"/>
              </w:rPr>
              <w:t>;</w:t>
            </w:r>
          </w:p>
          <w:p w14:paraId="4B223CA2" w14:textId="77777777" w:rsidR="00663385" w:rsidRPr="00663D68" w:rsidRDefault="00663385" w:rsidP="00663385">
            <w:pPr>
              <w:spacing w:before="120" w:line="360" w:lineRule="atLeast"/>
              <w:ind w:firstLine="720"/>
              <w:jc w:val="both"/>
              <w:rPr>
                <w:color w:val="000000" w:themeColor="text1"/>
                <w:lang w:val="vi-VN"/>
              </w:rPr>
            </w:pPr>
            <w:r w:rsidRPr="00663D68">
              <w:rPr>
                <w:color w:val="000000" w:themeColor="text1"/>
                <w:lang w:val="nl-NL"/>
              </w:rPr>
              <w:t xml:space="preserve">c) </w:t>
            </w:r>
            <w:r w:rsidRPr="00663D68">
              <w:rPr>
                <w:rStyle w:val="Strong"/>
                <w:color w:val="000000" w:themeColor="text1"/>
                <w:lang w:val="nl-NL"/>
              </w:rPr>
              <w:t>Các thủ</w:t>
            </w:r>
            <w:r w:rsidRPr="00663D68">
              <w:rPr>
                <w:rStyle w:val="Strong"/>
                <w:color w:val="000000" w:themeColor="text1"/>
                <w:lang w:val="vi-VN"/>
              </w:rPr>
              <w:t xml:space="preserve"> tục hành chính</w:t>
            </w:r>
            <w:r w:rsidRPr="00663D68">
              <w:rPr>
                <w:rStyle w:val="Strong"/>
                <w:color w:val="000000" w:themeColor="text1"/>
              </w:rPr>
              <w:t xml:space="preserve"> </w:t>
            </w:r>
            <w:r w:rsidRPr="00663D68">
              <w:rPr>
                <w:color w:val="000000" w:themeColor="text1"/>
                <w:lang w:val="vi-VN"/>
              </w:rPr>
              <w:t xml:space="preserve">quy định </w:t>
            </w:r>
            <w:r w:rsidRPr="00663D68">
              <w:rPr>
                <w:color w:val="FF0000"/>
                <w:highlight w:val="yellow"/>
                <w:lang w:val="vi-VN"/>
              </w:rPr>
              <w:t xml:space="preserve">tại </w:t>
            </w:r>
            <w:r w:rsidRPr="00663D68">
              <w:rPr>
                <w:color w:val="FF0000"/>
                <w:highlight w:val="yellow"/>
              </w:rPr>
              <w:t xml:space="preserve">khoản 5 </w:t>
            </w:r>
            <w:r w:rsidRPr="00663D68">
              <w:rPr>
                <w:color w:val="FF0000"/>
                <w:highlight w:val="yellow"/>
                <w:lang w:val="vi-VN"/>
              </w:rPr>
              <w:t xml:space="preserve">Điều </w:t>
            </w:r>
            <w:r w:rsidRPr="00663D68">
              <w:rPr>
                <w:color w:val="FF0000"/>
                <w:highlight w:val="yellow"/>
              </w:rPr>
              <w:t>6 Nghị định</w:t>
            </w:r>
            <w:r w:rsidRPr="00663D68">
              <w:rPr>
                <w:color w:val="FF0000"/>
                <w:highlight w:val="yellow"/>
                <w:lang w:val="vi-VN"/>
              </w:rPr>
              <w:t xml:space="preserve"> này</w:t>
            </w:r>
            <w:r>
              <w:rPr>
                <w:color w:val="FF0000"/>
              </w:rPr>
              <w:t>;</w:t>
            </w:r>
          </w:p>
          <w:p w14:paraId="7B7CFAEC" w14:textId="77777777" w:rsidR="00663385" w:rsidRPr="00663D68" w:rsidRDefault="00663385" w:rsidP="00663385">
            <w:pPr>
              <w:spacing w:before="120" w:line="360" w:lineRule="atLeast"/>
              <w:ind w:firstLine="720"/>
              <w:jc w:val="both"/>
              <w:rPr>
                <w:color w:val="000000" w:themeColor="text1"/>
                <w:lang w:val="nl-NL"/>
              </w:rPr>
            </w:pPr>
            <w:r>
              <w:rPr>
                <w:color w:val="000000" w:themeColor="text1"/>
                <w:lang w:val="nl-NL"/>
              </w:rPr>
              <w:lastRenderedPageBreak/>
              <w:t>2</w:t>
            </w:r>
            <w:r w:rsidRPr="00663D68">
              <w:rPr>
                <w:color w:val="000000" w:themeColor="text1"/>
                <w:lang w:val="nl-NL"/>
              </w:rPr>
              <w:t>. Địa phương ban hành quy định thủ tục hành chính trong các trường hợp:</w:t>
            </w:r>
          </w:p>
          <w:p w14:paraId="04B33B68" w14:textId="77777777" w:rsidR="00663385" w:rsidRPr="00663D68" w:rsidRDefault="00663385" w:rsidP="00663385">
            <w:pPr>
              <w:spacing w:before="120" w:line="360" w:lineRule="atLeast"/>
              <w:ind w:firstLine="720"/>
              <w:jc w:val="both"/>
            </w:pPr>
            <w:r w:rsidRPr="00155723">
              <w:rPr>
                <w:lang w:val="nl-NL"/>
              </w:rPr>
              <w:t>a) Để thực hiện nội dung được phân quyền, phân cấp, ủy quyền</w:t>
            </w:r>
            <w:r w:rsidRPr="00663D68">
              <w:rPr>
                <w:lang w:val="nl-NL"/>
              </w:rPr>
              <w:t xml:space="preserve">; </w:t>
            </w:r>
            <w:r w:rsidRPr="00663D68">
              <w:rPr>
                <w:lang w:val="vi-VN"/>
              </w:rPr>
              <w:t>văn bản quy phạm pháp luật cấp trên giao quy định chi tiết</w:t>
            </w:r>
            <w:r>
              <w:t>;</w:t>
            </w:r>
          </w:p>
          <w:p w14:paraId="6AFAA812" w14:textId="77777777" w:rsidR="00663385" w:rsidRPr="00663D68" w:rsidRDefault="00663385" w:rsidP="00663385">
            <w:pPr>
              <w:spacing w:before="120" w:line="360" w:lineRule="atLeast"/>
              <w:ind w:firstLine="720"/>
              <w:jc w:val="both"/>
              <w:rPr>
                <w:color w:val="000000" w:themeColor="text1"/>
                <w:lang w:val="nl-NL"/>
              </w:rPr>
            </w:pPr>
            <w:r w:rsidRPr="00663D68">
              <w:rPr>
                <w:color w:val="000000" w:themeColor="text1"/>
                <w:lang w:val="nl-NL"/>
              </w:rPr>
              <w:t>b) Thủ tục hành chính đặc thù của địa phương; thủ tục để thực hiện biện pháp quản lý, phát triển kinh tế - xã hội trong phạm vi địa phương trong trường hợp chưa có quy định của cơ quan trung ương</w:t>
            </w:r>
            <w:r>
              <w:rPr>
                <w:color w:val="000000" w:themeColor="text1"/>
                <w:lang w:val="nl-NL"/>
              </w:rPr>
              <w:t>;</w:t>
            </w:r>
          </w:p>
          <w:p w14:paraId="2D0EA996" w14:textId="77777777" w:rsidR="00663385" w:rsidRPr="00663D68" w:rsidRDefault="00663385" w:rsidP="00663385">
            <w:pPr>
              <w:spacing w:before="120" w:line="360" w:lineRule="atLeast"/>
              <w:ind w:firstLine="720"/>
              <w:jc w:val="both"/>
              <w:rPr>
                <w:color w:val="000000" w:themeColor="text1"/>
                <w:lang w:val="nl-NL"/>
              </w:rPr>
            </w:pPr>
            <w:r w:rsidRPr="00663D68">
              <w:rPr>
                <w:color w:val="000000" w:themeColor="text1"/>
                <w:lang w:val="nl-NL"/>
              </w:rPr>
              <w:t>d) Thủ tục hành chính nộ</w:t>
            </w:r>
            <w:r>
              <w:rPr>
                <w:color w:val="000000" w:themeColor="text1"/>
                <w:lang w:val="nl-NL"/>
              </w:rPr>
              <w:t>i.</w:t>
            </w:r>
          </w:p>
          <w:p w14:paraId="58CCEE3C" w14:textId="77777777" w:rsidR="0099513F" w:rsidRPr="009F774F" w:rsidRDefault="0099513F" w:rsidP="0017629F">
            <w:pPr>
              <w:spacing w:before="100" w:beforeAutospacing="1" w:after="100" w:afterAutospacing="1"/>
              <w:ind w:firstLine="720"/>
              <w:jc w:val="both"/>
              <w:outlineLvl w:val="1"/>
              <w:rPr>
                <w:b/>
                <w:bCs/>
                <w:color w:val="000000" w:themeColor="text1"/>
                <w:lang w:val="vi-VN"/>
              </w:rPr>
            </w:pPr>
          </w:p>
        </w:tc>
        <w:tc>
          <w:tcPr>
            <w:tcW w:w="4978" w:type="dxa"/>
          </w:tcPr>
          <w:p w14:paraId="29FC42C7" w14:textId="77777777" w:rsidR="00A8771F" w:rsidRPr="009F774F" w:rsidRDefault="00A8771F" w:rsidP="00DE72FD">
            <w:pPr>
              <w:pStyle w:val="isselectedend"/>
              <w:spacing w:before="120" w:beforeAutospacing="0" w:after="120" w:afterAutospacing="0" w:line="288" w:lineRule="auto"/>
              <w:jc w:val="both"/>
              <w:rPr>
                <w:sz w:val="28"/>
                <w:szCs w:val="28"/>
              </w:rPr>
            </w:pPr>
            <w:r w:rsidRPr="009F774F">
              <w:rPr>
                <w:bCs/>
                <w:sz w:val="28"/>
                <w:szCs w:val="28"/>
              </w:rPr>
              <w:lastRenderedPageBreak/>
              <w:t>Bổ sung quy định về thẩm quyền quy định thủ tục hành chính:</w:t>
            </w:r>
            <w:r w:rsidRPr="009F774F">
              <w:rPr>
                <w:sz w:val="28"/>
                <w:szCs w:val="28"/>
              </w:rPr>
              <w:t xml:space="preserve"> Dự thảo Nghị định bổ sung quy định về nguyên tắc xác định thẩm quyền quy định thủ tục hành chính theo hướng bảo đảm tính thống nhất, đồng bộ trong quản lý nhà nước và phù hợp với phạm vi tác động của thủ tục hành chính. Theo đó, các thủ tục hành chính có phạm vi áp dụng toàn quốc, liên quan đến quyền, nghĩa vụ cơ bản của cá nhân, tổ chức, thủ tục hành chính có điều kiện hoặc liên quan đến nhiều ngành, lĩnh vực phải được quy định từ nghị định trở lên để bảo đảm tính thống nhất trong tổ chức thực hiện.</w:t>
            </w:r>
          </w:p>
          <w:p w14:paraId="4D9A920D" w14:textId="77777777" w:rsidR="00A8771F" w:rsidRPr="009F774F" w:rsidRDefault="00A8771F" w:rsidP="00DE72FD">
            <w:pPr>
              <w:spacing w:before="120" w:after="120" w:line="288" w:lineRule="auto"/>
              <w:ind w:firstLine="720"/>
              <w:jc w:val="both"/>
            </w:pPr>
            <w:r w:rsidRPr="009F774F">
              <w:t xml:space="preserve">Dự thảo đồng thời quy định việc phân quyền, phân cấp, ủy quyền trong quy </w:t>
            </w:r>
            <w:r w:rsidRPr="009F774F">
              <w:lastRenderedPageBreak/>
              <w:t>định thủ tục hành chính chỉ thực hiện trong trường hợp cần thiết, gắn với đặc thù của địa phương; cho phép địa phương chủ động quy định đơn giản hóa thủ tục hành chính thuộc thẩm quyền giải quyết hoặc quy định thủ tục hành chính đặc thù để thực hiện biện pháp quản lý, phát triển kinh tế – xã hội tại địa phương theo quy định của pháp luật.</w:t>
            </w:r>
          </w:p>
          <w:p w14:paraId="3DE1DAAF" w14:textId="5CFAD75F" w:rsidR="00A8771F" w:rsidRPr="009F774F" w:rsidRDefault="00A8771F" w:rsidP="00DE72FD">
            <w:pPr>
              <w:spacing w:before="120" w:after="120" w:line="288" w:lineRule="auto"/>
              <w:ind w:firstLine="720"/>
              <w:jc w:val="both"/>
            </w:pPr>
            <w:r w:rsidRPr="009F774F">
              <w:t>Việc bổ sung các quy định này nhằm thể chế hóa chủ trương của Đảng tại Nghị quyết số 66-NQ/TW</w:t>
            </w:r>
            <w:r w:rsidR="00105BC1">
              <w:t>, Nghị quyết số 68</w:t>
            </w:r>
            <w:r w:rsidR="00105BC1" w:rsidRPr="009F774F">
              <w:t>-NQ/TW</w:t>
            </w:r>
            <w:r w:rsidR="00105BC1">
              <w:t>, Kết luận 18/KL-TW, Kết luận 09/KL-TW</w:t>
            </w:r>
            <w:r w:rsidRPr="009F774F">
              <w:t xml:space="preserve"> về bảo đảm quyền tự do sản xuất, kinh doanh; đồng thời bảo đảm thống nhất với quy định của Luật Đầu tư về kiểm soát điều kiện đầu tư, kinh doanh và thẩm quyền quy định thủ tục hành chính liên quan đến hoạt động sản xuất, kinh doanh.</w:t>
            </w:r>
            <w:r w:rsidR="00663385">
              <w:t xml:space="preserve"> Đồng thời đảm bảo nguyên tắc triển khai DVC trực tuyến thống nhất, đồng bộ theo yêu cầu của Đảng, Chính phủ.</w:t>
            </w:r>
          </w:p>
          <w:p w14:paraId="48DC6756" w14:textId="77777777" w:rsidR="0099513F" w:rsidRPr="009F774F" w:rsidRDefault="0099513F" w:rsidP="00DE72FD">
            <w:pPr>
              <w:tabs>
                <w:tab w:val="left" w:pos="567"/>
                <w:tab w:val="right" w:leader="dot" w:pos="8931"/>
              </w:tabs>
              <w:spacing w:before="80" w:line="340" w:lineRule="atLeast"/>
              <w:jc w:val="both"/>
              <w:rPr>
                <w:lang w:val="en-US"/>
              </w:rPr>
            </w:pPr>
          </w:p>
        </w:tc>
      </w:tr>
      <w:tr w:rsidR="00105BC1" w:rsidRPr="009F774F" w14:paraId="55436178" w14:textId="77777777" w:rsidTr="00105BC1">
        <w:tc>
          <w:tcPr>
            <w:tcW w:w="4639" w:type="dxa"/>
          </w:tcPr>
          <w:p w14:paraId="517E06E0" w14:textId="77777777" w:rsidR="00105BC1" w:rsidRPr="009F774F" w:rsidRDefault="00105BC1" w:rsidP="00105BC1">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09A618E8" w14:textId="77777777" w:rsidR="00663385" w:rsidRPr="00663D68" w:rsidRDefault="00663385" w:rsidP="00663385">
            <w:pPr>
              <w:spacing w:before="120" w:line="360" w:lineRule="atLeast"/>
              <w:ind w:firstLine="720"/>
              <w:jc w:val="both"/>
              <w:rPr>
                <w:b/>
              </w:rPr>
            </w:pPr>
            <w:r w:rsidRPr="00663D68">
              <w:rPr>
                <w:b/>
                <w:bCs/>
                <w:color w:val="000000" w:themeColor="text1"/>
                <w:lang w:val="vi-VN"/>
              </w:rPr>
              <w:t xml:space="preserve">Điều </w:t>
            </w:r>
            <w:r w:rsidRPr="00663D68">
              <w:rPr>
                <w:b/>
                <w:bCs/>
                <w:color w:val="000000" w:themeColor="text1"/>
              </w:rPr>
              <w:t>9</w:t>
            </w:r>
            <w:r w:rsidRPr="00663D68">
              <w:rPr>
                <w:b/>
                <w:bCs/>
                <w:color w:val="000000" w:themeColor="text1"/>
                <w:lang w:val="vi-VN"/>
              </w:rPr>
              <w:t xml:space="preserve">. </w:t>
            </w:r>
            <w:r w:rsidRPr="00663D68">
              <w:rPr>
                <w:b/>
              </w:rPr>
              <w:t>Thông báo dự kiến ban hành thủ tục hành chính mới</w:t>
            </w:r>
          </w:p>
          <w:p w14:paraId="4416330E" w14:textId="77777777" w:rsidR="00663385" w:rsidRPr="00663D68" w:rsidRDefault="00663385" w:rsidP="00663385">
            <w:pPr>
              <w:spacing w:before="120" w:line="360" w:lineRule="atLeast"/>
              <w:ind w:firstLine="720"/>
              <w:jc w:val="both"/>
            </w:pPr>
            <w:r w:rsidRPr="00663D68">
              <w:t>1. Khi dự kiến ban hành thủ tục hành chính mới, Bộ, cơ quan ngang Bộ, Ủy ban nhân dân các cấp và cơ quan, tổ chức có thẩm quyền ban hành văn bản quy phạm pháp luật (sau đây gọi chung là cơ quan có thẩm quyền) có trách nhiệm:</w:t>
            </w:r>
          </w:p>
          <w:p w14:paraId="22B17176" w14:textId="77777777" w:rsidR="00663385" w:rsidRPr="00663D68" w:rsidRDefault="00663385" w:rsidP="00663385">
            <w:pPr>
              <w:spacing w:before="120" w:line="360" w:lineRule="atLeast"/>
              <w:ind w:firstLine="720"/>
              <w:jc w:val="both"/>
              <w:rPr>
                <w:color w:val="000000" w:themeColor="text1"/>
                <w:lang w:val="nl-NL"/>
              </w:rPr>
            </w:pPr>
            <w:r w:rsidRPr="00663D68">
              <w:t>a) Thông báo tới Bộ Tư pháp và tham vấn trước khi trình hoặc ban hành thủ tục hành chính mới trên Nền tảng số về kiểm soát thủ tục hành chính.</w:t>
            </w:r>
          </w:p>
          <w:p w14:paraId="0C5A7963" w14:textId="77777777" w:rsidR="00663385" w:rsidRPr="00663D68" w:rsidRDefault="00663385" w:rsidP="00663385">
            <w:pPr>
              <w:spacing w:before="120" w:line="360" w:lineRule="atLeast"/>
              <w:ind w:firstLine="720"/>
              <w:jc w:val="both"/>
              <w:rPr>
                <w:color w:val="000000" w:themeColor="text1"/>
                <w:lang w:val="vi-VN"/>
              </w:rPr>
            </w:pPr>
            <w:r w:rsidRPr="00663D68">
              <w:t>b)</w:t>
            </w:r>
            <w:r w:rsidRPr="00663D68">
              <w:rPr>
                <w:color w:val="000000" w:themeColor="text1"/>
              </w:rPr>
              <w:t xml:space="preserve"> </w:t>
            </w:r>
            <w:r w:rsidRPr="00663D68">
              <w:rPr>
                <w:color w:val="000000" w:themeColor="text1"/>
                <w:lang w:val="vi-VN"/>
              </w:rPr>
              <w:t xml:space="preserve">Nội dung </w:t>
            </w:r>
            <w:r w:rsidRPr="00663D68">
              <w:rPr>
                <w:color w:val="000000" w:themeColor="text1"/>
              </w:rPr>
              <w:t xml:space="preserve">thông báo bao gồm các thông tin: </w:t>
            </w:r>
            <w:r w:rsidRPr="00663D68">
              <w:rPr>
                <w:color w:val="000000" w:themeColor="text1"/>
                <w:lang w:val="vi-VN"/>
              </w:rPr>
              <w:t>Tên của thủ tục hành chính mới dự kiến ban hành;</w:t>
            </w:r>
            <w:r w:rsidRPr="00663D68">
              <w:rPr>
                <w:color w:val="000000" w:themeColor="text1"/>
              </w:rPr>
              <w:t xml:space="preserve"> p</w:t>
            </w:r>
            <w:r w:rsidRPr="00663D68">
              <w:rPr>
                <w:color w:val="000000" w:themeColor="text1"/>
                <w:lang w:val="vi-VN"/>
              </w:rPr>
              <w:t>hạm vi điều chỉnh, đối tượng thực hiện dự kiến;</w:t>
            </w:r>
            <w:r w:rsidRPr="00663D68">
              <w:rPr>
                <w:color w:val="000000" w:themeColor="text1"/>
              </w:rPr>
              <w:t xml:space="preserve"> v</w:t>
            </w:r>
            <w:r w:rsidRPr="00663D68">
              <w:rPr>
                <w:color w:val="000000" w:themeColor="text1"/>
                <w:lang w:val="vi-VN"/>
              </w:rPr>
              <w:t>ấn đề thực tiễn cần giải quyết và mục tiêu của thủ tục hành chính;</w:t>
            </w:r>
            <w:r w:rsidRPr="00663D68">
              <w:rPr>
                <w:color w:val="000000" w:themeColor="text1"/>
              </w:rPr>
              <w:t xml:space="preserve"> c</w:t>
            </w:r>
            <w:r w:rsidRPr="00663D68">
              <w:rPr>
                <w:color w:val="000000" w:themeColor="text1"/>
                <w:lang w:val="vi-VN"/>
              </w:rPr>
              <w:t xml:space="preserve">hi phí tuân thủ thủ tục hành chính </w:t>
            </w:r>
            <w:r w:rsidRPr="00663D68">
              <w:rPr>
                <w:color w:val="000000" w:themeColor="text1"/>
              </w:rPr>
              <w:t>và t</w:t>
            </w:r>
            <w:r w:rsidRPr="00663D68">
              <w:rPr>
                <w:color w:val="000000" w:themeColor="text1"/>
                <w:lang w:val="vi-VN"/>
              </w:rPr>
              <w:t xml:space="preserve">hời gian dự kiến trình hoặc ban hành. </w:t>
            </w:r>
          </w:p>
          <w:p w14:paraId="05EF8351" w14:textId="77777777" w:rsidR="00663385" w:rsidRPr="00663D68" w:rsidRDefault="00663385" w:rsidP="00663385">
            <w:pPr>
              <w:spacing w:before="120" w:line="360" w:lineRule="atLeast"/>
              <w:ind w:firstLine="720"/>
              <w:jc w:val="both"/>
            </w:pPr>
            <w:r w:rsidRPr="00663D68">
              <w:rPr>
                <w:color w:val="000000" w:themeColor="text1"/>
              </w:rPr>
              <w:t>c) Việc</w:t>
            </w:r>
            <w:r w:rsidRPr="00663D68">
              <w:t xml:space="preserve"> công khai thông tin dự kiến ban hành thủ tục hành chính mới trên Nền tảng số về kiểm soát thủ tục hành chính để lấy ý kiến cơ quan, tổ </w:t>
            </w:r>
            <w:r w:rsidRPr="00663D68">
              <w:lastRenderedPageBreak/>
              <w:t>chức, cá nhân có liên quan thực hiện theo quy định về việc lấy ý kiến theo pháp luật về ban hành văn bản quy phạm pháp luật.</w:t>
            </w:r>
          </w:p>
          <w:p w14:paraId="508D5E51" w14:textId="77777777" w:rsidR="00663385" w:rsidRPr="00663D68" w:rsidRDefault="00663385" w:rsidP="00663385">
            <w:pPr>
              <w:spacing w:before="120" w:line="360" w:lineRule="atLeast"/>
              <w:ind w:firstLine="720"/>
              <w:jc w:val="both"/>
            </w:pPr>
            <w:r w:rsidRPr="00663D68">
              <w:t xml:space="preserve">Cơ quan </w:t>
            </w:r>
            <w:r>
              <w:t>chủ trì soạn thảo</w:t>
            </w:r>
            <w:r w:rsidRPr="00663D68">
              <w:t xml:space="preserve"> có trách nhiệm nghiên cứu, tiếp thu và giải trình ý kiến góp ý; Bản tổng hợp, tiếp thu, giải trình ý kiến góp ý đồng thời được gửi Bộ Tư pháp.  </w:t>
            </w:r>
          </w:p>
          <w:p w14:paraId="5A68237D" w14:textId="77777777" w:rsidR="00663385" w:rsidRPr="00AB0D91" w:rsidRDefault="00663385" w:rsidP="00663385">
            <w:pPr>
              <w:pStyle w:val="Heading3"/>
              <w:spacing w:before="120" w:after="0" w:line="360" w:lineRule="atLeast"/>
              <w:ind w:firstLine="720"/>
              <w:jc w:val="both"/>
              <w:rPr>
                <w:color w:val="000000" w:themeColor="text1"/>
              </w:rPr>
            </w:pPr>
            <w:r w:rsidRPr="00AB0D91">
              <w:rPr>
                <w:color w:val="000000" w:themeColor="text1"/>
              </w:rPr>
              <w:t xml:space="preserve">2. Cơ quan có thẩm quyền chỉ được trình hoặc ban hành văn bản quy phạm pháp luật có quy định thủ tục hành chính mới đối với nội dung đã được tham vấn và công khai theo quy định tại khoản 1 Điều này, </w:t>
            </w:r>
            <w:r w:rsidRPr="00AB0D91">
              <w:rPr>
                <w:color w:val="000000" w:themeColor="text1"/>
                <w:highlight w:val="yellow"/>
              </w:rPr>
              <w:t>trừ trường hợp quy định tại Điều 10 của Nghị định này.</w:t>
            </w:r>
          </w:p>
          <w:p w14:paraId="76B7D8DC" w14:textId="77777777" w:rsidR="00105BC1" w:rsidRPr="009F774F" w:rsidRDefault="00105BC1" w:rsidP="0017629F">
            <w:pPr>
              <w:spacing w:before="120" w:line="340" w:lineRule="exact"/>
              <w:ind w:firstLine="720"/>
              <w:jc w:val="both"/>
              <w:rPr>
                <w:b/>
                <w:bCs/>
                <w:color w:val="000000" w:themeColor="text1"/>
                <w:lang w:val="nl-NL"/>
              </w:rPr>
            </w:pPr>
          </w:p>
        </w:tc>
        <w:tc>
          <w:tcPr>
            <w:tcW w:w="4978" w:type="dxa"/>
          </w:tcPr>
          <w:p w14:paraId="06077453" w14:textId="524F2AF4" w:rsidR="00105BC1" w:rsidRPr="009F774F" w:rsidRDefault="00105BC1" w:rsidP="00105BC1">
            <w:pPr>
              <w:pStyle w:val="isselectedend"/>
              <w:spacing w:before="120" w:beforeAutospacing="0" w:after="120" w:afterAutospacing="0" w:line="288" w:lineRule="auto"/>
              <w:ind w:firstLine="720"/>
              <w:jc w:val="both"/>
              <w:rPr>
                <w:sz w:val="28"/>
                <w:szCs w:val="28"/>
              </w:rPr>
            </w:pPr>
            <w:r>
              <w:rPr>
                <w:sz w:val="28"/>
                <w:szCs w:val="28"/>
              </w:rPr>
              <w:lastRenderedPageBreak/>
              <w:t>N</w:t>
            </w:r>
            <w:r w:rsidRPr="009F774F">
              <w:rPr>
                <w:sz w:val="28"/>
                <w:szCs w:val="28"/>
              </w:rPr>
              <w:t xml:space="preserve">hằm tăng cường tính minh bạch, dự báo và kỷ luật trong hoạt động </w:t>
            </w:r>
            <w:r>
              <w:rPr>
                <w:sz w:val="28"/>
                <w:szCs w:val="28"/>
              </w:rPr>
              <w:t>ban hành thủ tục hành chính mới, đảm bảo có cơ chế kiểm soát thủ tục, trách tình trạng cắt chỗ này lại phát sinh chỗ khác đảm bảo chỉ đạo của Kết luận 18/KL-TW và chỉ đạo của Chính phủ, Thủ tướng Chính phủ</w:t>
            </w:r>
            <w:r w:rsidRPr="009F774F">
              <w:rPr>
                <w:sz w:val="28"/>
                <w:szCs w:val="28"/>
              </w:rPr>
              <w:t>. Theo đó, các bộ, ngành, địa phương có trách nhiệm xây dựng, công khai và gửi thông báo định kỳ đến Bộ Tư pháp để theo dõi, tổ chức tham vấn công khai trước khi đề xuất ban hành thủ tục hành chính mới.</w:t>
            </w:r>
          </w:p>
          <w:p w14:paraId="67064621" w14:textId="77777777" w:rsidR="00105BC1" w:rsidRPr="009F774F" w:rsidRDefault="00105BC1" w:rsidP="00105BC1">
            <w:pPr>
              <w:spacing w:before="120" w:after="120" w:line="288" w:lineRule="auto"/>
              <w:ind w:firstLine="720"/>
              <w:jc w:val="both"/>
            </w:pPr>
            <w:r w:rsidRPr="009F774F">
              <w:t xml:space="preserve">Dự thảo quy định việc trình, ban hành quy định thủ tục hành chính mới chỉ được thực hiện đối với các đề xuất đã được thông báo trên cơ sở dữ liệu quốc gia về TTHC để lấy ý kiến rộng rãi đối tượng chịu sự tác động, trừ một số trường hợp ngoại lệ theo quy định nhằm đáp ứng yêu cầu quản lý cấp bách hoặc trường hợp không làm phát sinh chi phí tuân thủ. Đồng thời, bổ sung cơ chế tham vấn công khai, giải trình việc tiếp thu ý kiến và kiểm soát việc áp dụng ngoại lệ nhằm bảo đảm kiểm soát </w:t>
            </w:r>
            <w:r w:rsidRPr="009F774F">
              <w:lastRenderedPageBreak/>
              <w:t>chặt chẽ việc hình thành thủ tục hành chính mới ngay từ giai đoạn đề xuất chính sách, xây dựng văn bản quy phạm pháp luật.</w:t>
            </w:r>
          </w:p>
          <w:p w14:paraId="76BD3FBE" w14:textId="77777777" w:rsidR="00105BC1" w:rsidRPr="009F774F" w:rsidRDefault="00105BC1" w:rsidP="00105BC1">
            <w:pPr>
              <w:tabs>
                <w:tab w:val="left" w:pos="567"/>
                <w:tab w:val="right" w:pos="8931"/>
              </w:tabs>
              <w:spacing w:before="80" w:line="340" w:lineRule="atLeast"/>
              <w:ind w:firstLine="567"/>
              <w:jc w:val="both"/>
              <w:rPr>
                <w:iCs/>
              </w:rPr>
            </w:pPr>
          </w:p>
        </w:tc>
      </w:tr>
      <w:tr w:rsidR="00105BC1" w:rsidRPr="009F774F" w14:paraId="6378678F" w14:textId="77777777" w:rsidTr="00105BC1">
        <w:tc>
          <w:tcPr>
            <w:tcW w:w="4639" w:type="dxa"/>
          </w:tcPr>
          <w:p w14:paraId="1CDBF952" w14:textId="77777777" w:rsidR="00105BC1" w:rsidRPr="009F774F" w:rsidRDefault="00105BC1" w:rsidP="00105BC1">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6550FB51" w14:textId="77777777" w:rsidR="0085701E" w:rsidRPr="00663D68" w:rsidRDefault="0085701E" w:rsidP="0085701E">
            <w:pPr>
              <w:pStyle w:val="NormalWeb"/>
              <w:spacing w:before="120" w:beforeAutospacing="0" w:after="0" w:afterAutospacing="0" w:line="360" w:lineRule="atLeast"/>
              <w:ind w:firstLine="720"/>
              <w:jc w:val="both"/>
              <w:rPr>
                <w:b/>
                <w:bCs/>
                <w:color w:val="000000" w:themeColor="text1"/>
                <w:sz w:val="28"/>
                <w:szCs w:val="28"/>
              </w:rPr>
            </w:pPr>
            <w:r w:rsidRPr="00663D68">
              <w:rPr>
                <w:b/>
                <w:bCs/>
                <w:color w:val="000000" w:themeColor="text1"/>
                <w:sz w:val="28"/>
                <w:szCs w:val="28"/>
                <w:lang w:val="vi-VN"/>
              </w:rPr>
              <w:t>Điều 1</w:t>
            </w:r>
            <w:r w:rsidRPr="00663D68">
              <w:rPr>
                <w:b/>
                <w:bCs/>
                <w:color w:val="000000" w:themeColor="text1"/>
                <w:sz w:val="28"/>
                <w:szCs w:val="28"/>
              </w:rPr>
              <w:t>0</w:t>
            </w:r>
            <w:r w:rsidRPr="00663D68">
              <w:rPr>
                <w:b/>
                <w:bCs/>
                <w:color w:val="000000" w:themeColor="text1"/>
                <w:sz w:val="28"/>
                <w:szCs w:val="28"/>
                <w:lang w:val="vi-VN"/>
              </w:rPr>
              <w:t xml:space="preserve">. Trường hợp không </w:t>
            </w:r>
            <w:r w:rsidRPr="00663D68">
              <w:rPr>
                <w:b/>
                <w:bCs/>
                <w:color w:val="000000" w:themeColor="text1"/>
                <w:sz w:val="28"/>
                <w:szCs w:val="28"/>
              </w:rPr>
              <w:t>phải thực hiện việc thông báo và tham vấn trước khi ban hành thủ tục hành chính</w:t>
            </w:r>
          </w:p>
          <w:p w14:paraId="6EC6358E" w14:textId="77777777" w:rsidR="0085701E" w:rsidRPr="00663D68" w:rsidRDefault="0085701E" w:rsidP="0085701E">
            <w:pPr>
              <w:pStyle w:val="NormalWeb"/>
              <w:spacing w:before="120" w:beforeAutospacing="0" w:after="0" w:afterAutospacing="0" w:line="360" w:lineRule="atLeast"/>
              <w:ind w:firstLine="720"/>
              <w:jc w:val="both"/>
              <w:rPr>
                <w:sz w:val="28"/>
                <w:szCs w:val="28"/>
              </w:rPr>
            </w:pPr>
            <w:r w:rsidRPr="00663D68">
              <w:rPr>
                <w:sz w:val="28"/>
                <w:szCs w:val="28"/>
              </w:rPr>
              <w:t xml:space="preserve">Việc thông báo và tham vấn quy </w:t>
            </w:r>
            <w:r w:rsidRPr="00663D68">
              <w:rPr>
                <w:sz w:val="28"/>
                <w:szCs w:val="28"/>
                <w:highlight w:val="yellow"/>
              </w:rPr>
              <w:t xml:space="preserve">định tại Điều 9 của </w:t>
            </w:r>
            <w:r w:rsidRPr="00663D68">
              <w:rPr>
                <w:color w:val="000000" w:themeColor="text1"/>
                <w:sz w:val="28"/>
                <w:szCs w:val="28"/>
                <w:highlight w:val="yellow"/>
              </w:rPr>
              <w:t>Nghị định</w:t>
            </w:r>
            <w:r w:rsidRPr="00663D68">
              <w:rPr>
                <w:sz w:val="28"/>
                <w:szCs w:val="28"/>
                <w:highlight w:val="yellow"/>
              </w:rPr>
              <w:t xml:space="preserve"> này</w:t>
            </w:r>
            <w:r w:rsidRPr="00663D68">
              <w:rPr>
                <w:sz w:val="28"/>
                <w:szCs w:val="28"/>
              </w:rPr>
              <w:t xml:space="preserve"> </w:t>
            </w:r>
            <w:r w:rsidRPr="00663D68">
              <w:rPr>
                <w:sz w:val="28"/>
                <w:szCs w:val="28"/>
              </w:rPr>
              <w:lastRenderedPageBreak/>
              <w:t>không áp dụng trong các trường hợp sau đây:</w:t>
            </w:r>
          </w:p>
          <w:p w14:paraId="45016E57" w14:textId="77777777" w:rsidR="0085701E" w:rsidRPr="00155723" w:rsidRDefault="0085701E" w:rsidP="0085701E">
            <w:pPr>
              <w:spacing w:after="120" w:line="288" w:lineRule="auto"/>
              <w:ind w:firstLine="720"/>
              <w:jc w:val="both"/>
            </w:pPr>
            <w:r w:rsidRPr="00155723">
              <w:rPr>
                <w:bCs/>
              </w:rPr>
              <w:t>1.</w:t>
            </w:r>
            <w:r w:rsidRPr="00155723">
              <w:t xml:space="preserve"> Cần kịp thời ban hành thủ tục hành chính để xử lý tình huống khẩn cấp, thiên tai, dịch bệnh, quốc phòng, an ninh, trật tự, an toàn xã hội hoặc trường hợp khác mà việc thông báo, tham vấn trước khi ban hành có thể ảnh hưởng đến hiệu quả quản lý nhà nước hoặc việc bảo vệ lợi ích công cộng.</w:t>
            </w:r>
          </w:p>
          <w:p w14:paraId="62F2CCDB" w14:textId="77777777" w:rsidR="0085701E" w:rsidRPr="00155723" w:rsidRDefault="0085701E" w:rsidP="0085701E">
            <w:pPr>
              <w:spacing w:after="120" w:line="288" w:lineRule="auto"/>
              <w:ind w:firstLine="720"/>
              <w:jc w:val="both"/>
            </w:pPr>
            <w:r w:rsidRPr="00155723">
              <w:rPr>
                <w:bCs/>
              </w:rPr>
              <w:t>2.</w:t>
            </w:r>
            <w:r w:rsidRPr="00155723">
              <w:t xml:space="preserve"> Thủ tục hành chính dự kiến ban hành không làm phát sinh hoặc làm giảm chi phí tuân thủ, đơn giản hóa trình tự, cách thức thực hiện, thành phần hồ sơ, yêu cầu, điều kiện hoặc tạo thuận lợi hơn cho tổ chức, cá nhân.</w:t>
            </w:r>
          </w:p>
          <w:p w14:paraId="17A9D1D1" w14:textId="77777777" w:rsidR="0085701E" w:rsidRPr="00155723" w:rsidRDefault="0085701E" w:rsidP="0085701E">
            <w:pPr>
              <w:spacing w:after="120" w:line="288" w:lineRule="auto"/>
              <w:ind w:firstLine="720"/>
            </w:pPr>
            <w:r w:rsidRPr="00155723">
              <w:rPr>
                <w:bCs/>
              </w:rPr>
              <w:t>3.</w:t>
            </w:r>
            <w:r w:rsidRPr="00155723">
              <w:t xml:space="preserve"> Thủ tục hành chính nội bộ theo quy định tại điểm b khoản 1 Điều 3 Nghị định này.</w:t>
            </w:r>
          </w:p>
          <w:p w14:paraId="68E2F3C0" w14:textId="77777777" w:rsidR="0085701E" w:rsidRPr="00155723" w:rsidRDefault="0085701E" w:rsidP="0085701E">
            <w:pPr>
              <w:pStyle w:val="NormalWeb"/>
              <w:spacing w:before="0" w:beforeAutospacing="0" w:after="120" w:afterAutospacing="0" w:line="288" w:lineRule="auto"/>
              <w:ind w:firstLine="720"/>
              <w:jc w:val="both"/>
              <w:rPr>
                <w:sz w:val="28"/>
                <w:szCs w:val="28"/>
              </w:rPr>
            </w:pPr>
            <w:r w:rsidRPr="00155723">
              <w:rPr>
                <w:sz w:val="28"/>
                <w:szCs w:val="28"/>
              </w:rPr>
              <w:t>4. Trường hợp khác theo quy định của pháp luật.</w:t>
            </w:r>
          </w:p>
          <w:p w14:paraId="7CD18505" w14:textId="77777777" w:rsidR="00105BC1" w:rsidRPr="009F774F" w:rsidRDefault="00105BC1" w:rsidP="0017629F">
            <w:pPr>
              <w:ind w:firstLine="720"/>
              <w:jc w:val="both"/>
              <w:rPr>
                <w:b/>
                <w:bCs/>
                <w:color w:val="000000" w:themeColor="text1"/>
                <w:lang w:val="vi-VN"/>
              </w:rPr>
            </w:pPr>
          </w:p>
        </w:tc>
        <w:tc>
          <w:tcPr>
            <w:tcW w:w="4978" w:type="dxa"/>
          </w:tcPr>
          <w:p w14:paraId="0CE90BDA" w14:textId="1B8A04B5" w:rsidR="00105BC1" w:rsidRPr="009F774F" w:rsidRDefault="00A6057A" w:rsidP="00A6057A">
            <w:pPr>
              <w:tabs>
                <w:tab w:val="left" w:pos="567"/>
                <w:tab w:val="right" w:pos="8931"/>
              </w:tabs>
              <w:spacing w:before="80" w:line="340" w:lineRule="atLeast"/>
              <w:jc w:val="both"/>
              <w:rPr>
                <w:iCs/>
              </w:rPr>
            </w:pPr>
            <w:r>
              <w:rPr>
                <w:iCs/>
              </w:rPr>
              <w:lastRenderedPageBreak/>
              <w:t>Để đảm bảo trong xử lý những tình huống cấp bách</w:t>
            </w:r>
          </w:p>
        </w:tc>
      </w:tr>
      <w:tr w:rsidR="00D3481D" w:rsidRPr="009F774F" w14:paraId="359BA9DC" w14:textId="77777777" w:rsidTr="005A37B6">
        <w:tc>
          <w:tcPr>
            <w:tcW w:w="4639" w:type="dxa"/>
          </w:tcPr>
          <w:p w14:paraId="34B74D35"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30" w:name="dieu_9"/>
            <w:r w:rsidRPr="009F774F">
              <w:rPr>
                <w:b/>
                <w:bCs/>
                <w:color w:val="000000"/>
                <w:sz w:val="28"/>
                <w:szCs w:val="28"/>
              </w:rPr>
              <w:lastRenderedPageBreak/>
              <w:t xml:space="preserve">Điều 9. Tham gia ý kiến đối với quy định về thủ tục hành chính trong dự </w:t>
            </w:r>
            <w:r w:rsidRPr="009F774F">
              <w:rPr>
                <w:b/>
                <w:bCs/>
                <w:color w:val="000000"/>
                <w:sz w:val="28"/>
                <w:szCs w:val="28"/>
              </w:rPr>
              <w:lastRenderedPageBreak/>
              <w:t>án, dự thảo văn bản quy phạm pháp luật</w:t>
            </w:r>
            <w:bookmarkStart w:id="31" w:name="_ftnref18"/>
            <w:bookmarkEnd w:id="30"/>
            <w:bookmarkEnd w:id="31"/>
            <w:r w:rsidRPr="009F774F">
              <w:rPr>
                <w:b/>
                <w:bCs/>
                <w:color w:val="000000"/>
                <w:sz w:val="28"/>
                <w:szCs w:val="28"/>
              </w:rPr>
              <w:fldChar w:fldCharType="begin"/>
            </w:r>
            <w:r w:rsidRPr="009F774F">
              <w:rPr>
                <w:b/>
                <w:bCs/>
                <w:color w:val="000000"/>
                <w:sz w:val="28"/>
                <w:szCs w:val="28"/>
              </w:rPr>
              <w:instrText xml:space="preserve"> HYPERLINK "https://thuvienphapluat.vn/van-ban/Bo-may-hanh-chinh/Van-ban-hop-nhat-2-VBHN-VPCP-2025-Nghi-dinh-kiem-soat-thu-tuc-hanh-chinh-666017.aspx" \l "_ftn18" </w:instrText>
            </w:r>
            <w:r w:rsidRPr="009F774F">
              <w:rPr>
                <w:b/>
                <w:bCs/>
                <w:color w:val="000000"/>
                <w:sz w:val="28"/>
                <w:szCs w:val="28"/>
              </w:rPr>
              <w:fldChar w:fldCharType="separate"/>
            </w:r>
            <w:r w:rsidRPr="009F774F">
              <w:rPr>
                <w:rStyle w:val="Hyperlink"/>
                <w:b/>
                <w:bCs/>
                <w:color w:val="000000"/>
                <w:sz w:val="28"/>
                <w:szCs w:val="28"/>
              </w:rPr>
              <w:t>[18]</w:t>
            </w:r>
            <w:r w:rsidRPr="009F774F">
              <w:rPr>
                <w:b/>
                <w:bCs/>
                <w:color w:val="000000"/>
                <w:sz w:val="28"/>
                <w:szCs w:val="28"/>
              </w:rPr>
              <w:fldChar w:fldCharType="end"/>
            </w:r>
          </w:p>
          <w:p w14:paraId="7719C284"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Ngoài việc tham gia góp ý kiến về nội dung đề nghị xây dựng văn bản quy phạm pháp luật và dự án, dự thảo văn bản quy phạm pháp luật theo quy định của pháp luật về ban hành văn bản quy phạm pháp luật, cơ quan sau đây có trách nhiệm cho ý kiến về nội dung quy định thủ tục hành chính tại đề nghị xây dựng văn bản quy phạm pháp luật và dự án, dự thảo văn bản quy phạm pháp luật:</w:t>
            </w:r>
          </w:p>
          <w:p w14:paraId="3248411C"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a) Văn phòng Chính phủ</w:t>
            </w:r>
            <w:bookmarkStart w:id="32" w:name="_ftnref19"/>
            <w:bookmarkEnd w:id="32"/>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"_ftn19" </w:instrText>
            </w:r>
            <w:r w:rsidRPr="009F774F">
              <w:rPr>
                <w:color w:val="000000"/>
                <w:sz w:val="28"/>
                <w:szCs w:val="28"/>
              </w:rPr>
              <w:fldChar w:fldCharType="separate"/>
            </w:r>
            <w:r w:rsidRPr="009F774F">
              <w:rPr>
                <w:rStyle w:val="Hyperlink"/>
                <w:color w:val="000000"/>
                <w:sz w:val="28"/>
                <w:szCs w:val="28"/>
              </w:rPr>
              <w:t>[19]</w:t>
            </w:r>
            <w:r w:rsidRPr="009F774F">
              <w:rPr>
                <w:color w:val="000000"/>
                <w:sz w:val="28"/>
                <w:szCs w:val="28"/>
              </w:rPr>
              <w:fldChar w:fldCharType="end"/>
            </w:r>
            <w:r w:rsidRPr="009F774F">
              <w:rPr>
                <w:color w:val="000000"/>
                <w:sz w:val="28"/>
                <w:szCs w:val="28"/>
              </w:rPr>
              <w:t> cho ý kiến về thủ tục hành chính quy định trong đề nghị xây dựng văn bản quy phạm pháp luật và dự án văn bản quy phạm pháp luật</w:t>
            </w:r>
            <w:bookmarkStart w:id="33" w:name="_ftnref20"/>
            <w:bookmarkEnd w:id="33"/>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"_ftn20" </w:instrText>
            </w:r>
            <w:r w:rsidRPr="009F774F">
              <w:rPr>
                <w:color w:val="000000"/>
                <w:sz w:val="28"/>
                <w:szCs w:val="28"/>
              </w:rPr>
              <w:fldChar w:fldCharType="separate"/>
            </w:r>
            <w:r w:rsidRPr="009F774F">
              <w:rPr>
                <w:rStyle w:val="Hyperlink"/>
                <w:color w:val="000000"/>
                <w:sz w:val="28"/>
                <w:szCs w:val="28"/>
              </w:rPr>
              <w:t>[20]</w:t>
            </w:r>
            <w:r w:rsidRPr="009F774F">
              <w:rPr>
                <w:color w:val="000000"/>
                <w:sz w:val="28"/>
                <w:szCs w:val="28"/>
              </w:rPr>
              <w:fldChar w:fldCharType="end"/>
            </w:r>
            <w:r w:rsidRPr="009F774F">
              <w:rPr>
                <w:color w:val="000000"/>
                <w:sz w:val="28"/>
                <w:szCs w:val="28"/>
              </w:rPr>
              <w:t> do Chính phủ trình Quốc hội, Ủy ban thường vụ Quốc hội, đề nghị xây dựng văn bản quy phạm pháp luật và dự thảo văn bản quy phạm pháp luật</w:t>
            </w:r>
            <w:bookmarkStart w:id="34" w:name="_ftnref21"/>
            <w:bookmarkEnd w:id="34"/>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"_ftn21" </w:instrText>
            </w:r>
            <w:r w:rsidRPr="009F774F">
              <w:rPr>
                <w:color w:val="000000"/>
                <w:sz w:val="28"/>
                <w:szCs w:val="28"/>
              </w:rPr>
              <w:fldChar w:fldCharType="separate"/>
            </w:r>
            <w:r w:rsidRPr="009F774F">
              <w:rPr>
                <w:rStyle w:val="Hyperlink"/>
                <w:color w:val="000000"/>
                <w:sz w:val="28"/>
                <w:szCs w:val="28"/>
              </w:rPr>
              <w:t>[21]</w:t>
            </w:r>
            <w:r w:rsidRPr="009F774F">
              <w:rPr>
                <w:color w:val="000000"/>
                <w:sz w:val="28"/>
                <w:szCs w:val="28"/>
              </w:rPr>
              <w:fldChar w:fldCharType="end"/>
            </w:r>
            <w:r w:rsidRPr="009F774F">
              <w:rPr>
                <w:color w:val="000000"/>
                <w:sz w:val="28"/>
                <w:szCs w:val="28"/>
              </w:rPr>
              <w:t> thuộc thẩm quyền ban hành của Chính phủ, Thủ tướng Chính phủ;</w:t>
            </w:r>
          </w:p>
          <w:p w14:paraId="18F68C17"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b) Văn phòng Bộ, cơ quan ngang Bộ</w:t>
            </w:r>
            <w:bookmarkStart w:id="35" w:name="_ftnref22"/>
            <w:bookmarkEnd w:id="35"/>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"_ftn22" </w:instrText>
            </w:r>
            <w:r w:rsidRPr="009F774F">
              <w:rPr>
                <w:color w:val="000000"/>
                <w:sz w:val="28"/>
                <w:szCs w:val="28"/>
              </w:rPr>
              <w:fldChar w:fldCharType="separate"/>
            </w:r>
            <w:r w:rsidRPr="009F774F">
              <w:rPr>
                <w:rStyle w:val="Hyperlink"/>
                <w:color w:val="000000"/>
                <w:sz w:val="28"/>
                <w:szCs w:val="28"/>
              </w:rPr>
              <w:t>[22]</w:t>
            </w:r>
            <w:r w:rsidRPr="009F774F">
              <w:rPr>
                <w:color w:val="000000"/>
                <w:sz w:val="28"/>
                <w:szCs w:val="28"/>
              </w:rPr>
              <w:fldChar w:fldCharType="end"/>
            </w:r>
            <w:r w:rsidRPr="009F774F">
              <w:rPr>
                <w:color w:val="000000"/>
                <w:sz w:val="28"/>
                <w:szCs w:val="28"/>
              </w:rPr>
              <w:t> cho ý kiến về thủ tục hành chính quy định trong đề nghị xây dựng văn bản quy phạm pháp luật và dự thảo văn bản quy phạm pháp luật</w:t>
            </w:r>
            <w:bookmarkStart w:id="36" w:name="_ftnref23"/>
            <w:bookmarkEnd w:id="36"/>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"_ftn23" </w:instrText>
            </w:r>
            <w:r w:rsidRPr="009F774F">
              <w:rPr>
                <w:color w:val="000000"/>
                <w:sz w:val="28"/>
                <w:szCs w:val="28"/>
              </w:rPr>
              <w:fldChar w:fldCharType="separate"/>
            </w:r>
            <w:r w:rsidRPr="009F774F">
              <w:rPr>
                <w:rStyle w:val="Hyperlink"/>
                <w:color w:val="000000"/>
                <w:sz w:val="28"/>
                <w:szCs w:val="28"/>
              </w:rPr>
              <w:t>[23]</w:t>
            </w:r>
            <w:r w:rsidRPr="009F774F">
              <w:rPr>
                <w:color w:val="000000"/>
                <w:sz w:val="28"/>
                <w:szCs w:val="28"/>
              </w:rPr>
              <w:fldChar w:fldCharType="end"/>
            </w:r>
            <w:r w:rsidRPr="009F774F">
              <w:rPr>
                <w:color w:val="000000"/>
                <w:sz w:val="28"/>
                <w:szCs w:val="28"/>
              </w:rPr>
              <w:t> thuộc thẩm quyền ban hành của Bộ trưởng, Thủ trưởng cơ quan ngang Bộ;</w:t>
            </w:r>
          </w:p>
          <w:p w14:paraId="45691BAE"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lastRenderedPageBreak/>
              <w:t>c) Văn phòng Ủy ban nhân dân tỉnh, thành phố trực thuộc trung ương</w:t>
            </w:r>
            <w:bookmarkStart w:id="37" w:name="_ftnref24"/>
            <w:bookmarkEnd w:id="37"/>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"_ftn24" </w:instrText>
            </w:r>
            <w:r w:rsidRPr="009F774F">
              <w:rPr>
                <w:color w:val="000000"/>
                <w:sz w:val="28"/>
                <w:szCs w:val="28"/>
              </w:rPr>
              <w:fldChar w:fldCharType="separate"/>
            </w:r>
            <w:r w:rsidRPr="009F774F">
              <w:rPr>
                <w:rStyle w:val="Hyperlink"/>
                <w:color w:val="000000"/>
                <w:sz w:val="28"/>
                <w:szCs w:val="28"/>
              </w:rPr>
              <w:t>[24]</w:t>
            </w:r>
            <w:r w:rsidRPr="009F774F">
              <w:rPr>
                <w:color w:val="000000"/>
                <w:sz w:val="28"/>
                <w:szCs w:val="28"/>
              </w:rPr>
              <w:fldChar w:fldCharType="end"/>
            </w:r>
            <w:r w:rsidRPr="009F774F">
              <w:rPr>
                <w:color w:val="000000"/>
                <w:sz w:val="28"/>
                <w:szCs w:val="28"/>
              </w:rPr>
              <w:t> cho ý kiến về thủ tục hành chính quy định trong đề nghị xây dựng văn bản quy phạm pháp luật và dự thảo văn bản quy phạm pháp luật</w:t>
            </w:r>
            <w:bookmarkStart w:id="38" w:name="_ftnref25"/>
            <w:bookmarkEnd w:id="38"/>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"_ftn25" </w:instrText>
            </w:r>
            <w:r w:rsidRPr="009F774F">
              <w:rPr>
                <w:color w:val="000000"/>
                <w:sz w:val="28"/>
                <w:szCs w:val="28"/>
              </w:rPr>
              <w:fldChar w:fldCharType="separate"/>
            </w:r>
            <w:r w:rsidRPr="009F774F">
              <w:rPr>
                <w:rStyle w:val="Hyperlink"/>
                <w:color w:val="000000"/>
                <w:sz w:val="28"/>
                <w:szCs w:val="28"/>
              </w:rPr>
              <w:t>[25]</w:t>
            </w:r>
            <w:r w:rsidRPr="009F774F">
              <w:rPr>
                <w:color w:val="000000"/>
                <w:sz w:val="28"/>
                <w:szCs w:val="28"/>
              </w:rPr>
              <w:fldChar w:fldCharType="end"/>
            </w:r>
            <w:r w:rsidRPr="009F774F">
              <w:rPr>
                <w:color w:val="000000"/>
                <w:sz w:val="28"/>
                <w:szCs w:val="28"/>
              </w:rPr>
              <w:t> thuộc thẩm quyền ban hành của Ủy ban nhân dân tỉnh, thành phố trực thuộc Trung ương.</w:t>
            </w:r>
          </w:p>
          <w:p w14:paraId="6C57CD6E"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2. Nội dung cho ý kiến về quy định thủ tục hành chính chủ yếu xem xét các vấn đề được quy định tại </w:t>
            </w:r>
            <w:bookmarkStart w:id="39" w:name="tc_1"/>
            <w:r w:rsidRPr="009F774F">
              <w:rPr>
                <w:color w:val="0000FF"/>
                <w:sz w:val="28"/>
                <w:szCs w:val="28"/>
              </w:rPr>
              <w:t>Điều 7 và Điều 8 của Nghị định này</w:t>
            </w:r>
            <w:bookmarkEnd w:id="39"/>
            <w:r w:rsidRPr="009F774F">
              <w:rPr>
                <w:color w:val="000000"/>
                <w:sz w:val="28"/>
                <w:szCs w:val="28"/>
              </w:rPr>
              <w:t>.</w:t>
            </w:r>
          </w:p>
          <w:p w14:paraId="7F70F263"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Trong trường hợp cần thiết, các cơ quan quy định tại các điểm a, b và c Khoản 1 Điều này tổ chức lấy ý kiến cơ quan, tổ chức có liên quan và đối tượng chịu sự tác động của quy định về thủ tục hành chính thông qua tham vấn, hội nghị, hội thảo hoặc biểu mẫu lấy ý kiến do Văn phòng Chính phủ</w:t>
            </w:r>
            <w:bookmarkStart w:id="40" w:name="_ftnref26"/>
            <w:bookmarkEnd w:id="40"/>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"_ftn26" </w:instrText>
            </w:r>
            <w:r w:rsidRPr="009F774F">
              <w:rPr>
                <w:color w:val="000000"/>
                <w:sz w:val="28"/>
                <w:szCs w:val="28"/>
              </w:rPr>
              <w:fldChar w:fldCharType="separate"/>
            </w:r>
            <w:r w:rsidRPr="009F774F">
              <w:rPr>
                <w:rStyle w:val="Hyperlink"/>
                <w:color w:val="000000"/>
                <w:sz w:val="28"/>
                <w:szCs w:val="28"/>
              </w:rPr>
              <w:t>[26]</w:t>
            </w:r>
            <w:r w:rsidRPr="009F774F">
              <w:rPr>
                <w:color w:val="000000"/>
                <w:sz w:val="28"/>
                <w:szCs w:val="28"/>
              </w:rPr>
              <w:fldChar w:fldCharType="end"/>
            </w:r>
            <w:r w:rsidRPr="009F774F">
              <w:rPr>
                <w:color w:val="000000"/>
                <w:sz w:val="28"/>
                <w:szCs w:val="28"/>
              </w:rPr>
              <w:t> ban hành và đăng tải trên Cơ sở dữ liệu quốc gia về thủ tục hành chính để tổng hợp ý kiến gửi cơ quan chủ trì soạn thảo.</w:t>
            </w:r>
          </w:p>
          <w:p w14:paraId="2B0FC2DE"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3. Cơ quan chủ trì soạn thảo có trách nhiệm nghiên cứu, tiếp thu, giải trình ý kiến góp ý của cơ quan tham gia ý kiến quy định tại Khoản 1 Điều này.</w:t>
            </w:r>
          </w:p>
          <w:p w14:paraId="61B18A67" w14:textId="77777777" w:rsidR="00D3481D" w:rsidRPr="009F774F" w:rsidRDefault="00D3481D" w:rsidP="00DE72FD">
            <w:pPr>
              <w:pBdr>
                <w:top w:val="nil"/>
                <w:left w:val="nil"/>
                <w:bottom w:val="nil"/>
                <w:right w:val="nil"/>
                <w:between w:val="nil"/>
              </w:pBdr>
              <w:tabs>
                <w:tab w:val="left" w:pos="567"/>
                <w:tab w:val="right" w:pos="8931"/>
              </w:tabs>
              <w:spacing w:before="80" w:line="340" w:lineRule="atLeast"/>
              <w:jc w:val="both"/>
            </w:pPr>
          </w:p>
        </w:tc>
        <w:tc>
          <w:tcPr>
            <w:tcW w:w="4520" w:type="dxa"/>
          </w:tcPr>
          <w:p w14:paraId="5F5DE8A7" w14:textId="77777777" w:rsidR="0085701E" w:rsidRPr="00663D68" w:rsidRDefault="0085701E" w:rsidP="0085701E">
            <w:pPr>
              <w:spacing w:before="120" w:line="360" w:lineRule="atLeast"/>
              <w:ind w:firstLine="720"/>
              <w:jc w:val="both"/>
              <w:rPr>
                <w:rStyle w:val="Strong"/>
                <w:color w:val="000000" w:themeColor="text1"/>
                <w:lang w:val="nl-NL"/>
              </w:rPr>
            </w:pPr>
            <w:r w:rsidRPr="00663D68">
              <w:rPr>
                <w:b/>
                <w:color w:val="000000" w:themeColor="text1"/>
                <w:lang w:val="nl-NL"/>
              </w:rPr>
              <w:lastRenderedPageBreak/>
              <w:t xml:space="preserve">Điều 11. </w:t>
            </w:r>
            <w:r w:rsidRPr="00663D68">
              <w:rPr>
                <w:rStyle w:val="Strong"/>
                <w:color w:val="000000" w:themeColor="text1"/>
                <w:lang w:val="nl-NL"/>
              </w:rPr>
              <w:t xml:space="preserve">Lấy ý kiến trong quá trình xây dựng văn bản quy phạm </w:t>
            </w:r>
            <w:r w:rsidRPr="00663D68">
              <w:rPr>
                <w:rStyle w:val="Strong"/>
                <w:color w:val="000000" w:themeColor="text1"/>
                <w:lang w:val="nl-NL"/>
              </w:rPr>
              <w:lastRenderedPageBreak/>
              <w:t>pháp luật có quy định thủ tục hành chính</w:t>
            </w:r>
          </w:p>
          <w:p w14:paraId="30B3394B"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 xml:space="preserve">1. Việc lấy ý kiến về thủ tục hành chính trong đề xuất chính sách, dự án, dự thảo văn bản quy phạm pháp luật được thực hiện cùng với việc lấy ý kiến đối với đề xuất chính sách, dự án dự thảo văn bản quy phạm pháp luât. Cơ quan đề xuất chính sách, cơ quan chủ trì soạn thảo văn bản quy phạm pháp luật có trách nhiệm lấy ý kiến cơ quan kiểm soát thủ tục hành chính, đối tượng chịu sự tác động, cơ quan, hiệp hội nghề nghiệp, tổ chức có liên quan, chuyên gia, nhà khoa học đối với các quy định về thủ tục hành chính trong </w:t>
            </w:r>
            <w:r w:rsidRPr="00663D68">
              <w:rPr>
                <w:color w:val="000000"/>
                <w:shd w:val="clear" w:color="auto" w:fill="FFFFFF"/>
              </w:rPr>
              <w:t>đề nghị xây dựng văn bản quy phạm pháp luật và dự án, dự thảo văn bản quy phạm pháp luật.</w:t>
            </w:r>
          </w:p>
          <w:p w14:paraId="66A9B7ED" w14:textId="77777777" w:rsidR="0085701E" w:rsidRPr="00663D68" w:rsidRDefault="0085701E" w:rsidP="0085701E">
            <w:pPr>
              <w:spacing w:before="120" w:line="360" w:lineRule="atLeast"/>
              <w:ind w:firstLine="720"/>
              <w:jc w:val="both"/>
              <w:rPr>
                <w:color w:val="000000" w:themeColor="text1"/>
                <w:lang w:val="nl-NL"/>
              </w:rPr>
            </w:pPr>
            <w:r w:rsidRPr="00663D68">
              <w:rPr>
                <w:bCs/>
                <w:color w:val="000000" w:themeColor="text1"/>
                <w:lang w:val="nl-NL"/>
              </w:rPr>
              <w:t>2. Việc lấy ý kiến cơ quan kiểm soát thủ tục hành chính đối với quy định về thủ tục hành chính được thực hiện như sau:</w:t>
            </w:r>
          </w:p>
          <w:p w14:paraId="1801FC75" w14:textId="77777777" w:rsidR="0085701E" w:rsidRPr="00663D68" w:rsidRDefault="0085701E" w:rsidP="0085701E">
            <w:pPr>
              <w:pStyle w:val="NormalWeb"/>
              <w:shd w:val="clear" w:color="auto" w:fill="FFFFFF"/>
              <w:spacing w:before="120" w:beforeAutospacing="0" w:after="0" w:afterAutospacing="0" w:line="360" w:lineRule="atLeast"/>
              <w:ind w:firstLine="720"/>
              <w:jc w:val="both"/>
              <w:rPr>
                <w:color w:val="000000" w:themeColor="text1"/>
                <w:sz w:val="28"/>
                <w:szCs w:val="28"/>
                <w:lang w:val="nl-NL"/>
              </w:rPr>
            </w:pPr>
            <w:r w:rsidRPr="00663D68">
              <w:rPr>
                <w:color w:val="000000" w:themeColor="text1"/>
                <w:sz w:val="28"/>
                <w:szCs w:val="28"/>
                <w:lang w:val="nl-NL"/>
              </w:rPr>
              <w:t xml:space="preserve">a) Bộ Tư pháp có ý kiến về thủ tục hành chính quy định trong quá trình xây dựng chính sách và và soạn </w:t>
            </w:r>
            <w:r w:rsidRPr="00663D68">
              <w:rPr>
                <w:color w:val="000000" w:themeColor="text1"/>
                <w:sz w:val="28"/>
                <w:szCs w:val="28"/>
                <w:lang w:val="nl-NL"/>
              </w:rPr>
              <w:lastRenderedPageBreak/>
              <w:t>thảo dự án, dự thảo văn bản quy phạm pháp luật do Chính phủ trình Quốc hội, Ủy ban thường vụ Quốc hội, văn bản quy phạm pháp luật thuộc thẩm quyền ban hành của Chính phủ, Thủ tướng Chính phủ;</w:t>
            </w:r>
          </w:p>
          <w:p w14:paraId="1F3EC390" w14:textId="77777777" w:rsidR="0085701E" w:rsidRPr="00663D68" w:rsidRDefault="0085701E" w:rsidP="0085701E">
            <w:pPr>
              <w:pStyle w:val="NormalWeb"/>
              <w:shd w:val="clear" w:color="auto" w:fill="FFFFFF"/>
              <w:spacing w:before="120" w:beforeAutospacing="0" w:after="0" w:afterAutospacing="0" w:line="360" w:lineRule="atLeast"/>
              <w:ind w:firstLine="720"/>
              <w:jc w:val="both"/>
              <w:rPr>
                <w:color w:val="000000" w:themeColor="text1"/>
                <w:sz w:val="28"/>
                <w:szCs w:val="28"/>
                <w:lang w:val="nl-NL"/>
              </w:rPr>
            </w:pPr>
            <w:r w:rsidRPr="00663D68">
              <w:rPr>
                <w:color w:val="000000" w:themeColor="text1"/>
                <w:sz w:val="28"/>
                <w:szCs w:val="28"/>
                <w:lang w:val="nl-NL"/>
              </w:rPr>
              <w:t xml:space="preserve">b) </w:t>
            </w:r>
            <w:r>
              <w:rPr>
                <w:color w:val="000000" w:themeColor="text1"/>
                <w:sz w:val="28"/>
                <w:szCs w:val="28"/>
                <w:lang w:val="nl-NL"/>
              </w:rPr>
              <w:t>Đơn vị</w:t>
            </w:r>
            <w:r w:rsidRPr="00663D68">
              <w:rPr>
                <w:color w:val="000000" w:themeColor="text1"/>
                <w:sz w:val="28"/>
                <w:szCs w:val="28"/>
                <w:lang w:val="nl-NL"/>
              </w:rPr>
              <w:t xml:space="preserve"> được giao nhiệm vụ tham mưu về công tác kiểm soát thủ tục hành chính của các Bộ, cơ quan ngang Bộ có ý kiến về thủ tục hành chính quy định trong văn bản quy phạm pháp luật thuộc thẩm quyền ban hành của Bộ trưởng, Thủ trưởng cơ quan ngang Bộ; tham gia ý kiến đối với các văn bản quy phạm pháp luật khác có quy định thủ tục hành chính khi nhận được đề nghị</w:t>
            </w:r>
            <w:r>
              <w:rPr>
                <w:color w:val="000000" w:themeColor="text1"/>
                <w:sz w:val="28"/>
                <w:szCs w:val="28"/>
                <w:lang w:val="nl-NL"/>
              </w:rPr>
              <w:t>;</w:t>
            </w:r>
          </w:p>
          <w:p w14:paraId="45E1217C" w14:textId="77777777" w:rsidR="0085701E" w:rsidRPr="00155723" w:rsidRDefault="0085701E" w:rsidP="0085701E">
            <w:pPr>
              <w:spacing w:before="120" w:line="360" w:lineRule="atLeast"/>
              <w:ind w:firstLine="720"/>
              <w:jc w:val="both"/>
              <w:rPr>
                <w:b/>
                <w:color w:val="000000" w:themeColor="text1"/>
                <w:lang w:val="nl-NL"/>
              </w:rPr>
            </w:pPr>
            <w:r w:rsidRPr="00663D68">
              <w:rPr>
                <w:color w:val="000000" w:themeColor="text1"/>
                <w:lang w:val="nl-NL"/>
              </w:rPr>
              <w:t>c)</w:t>
            </w:r>
            <w:r w:rsidRPr="00155723">
              <w:rPr>
                <w:b/>
                <w:color w:val="000000" w:themeColor="text1"/>
                <w:lang w:val="nl-NL"/>
              </w:rPr>
              <w:t xml:space="preserve"> Theo Phương án 1:</w:t>
            </w:r>
          </w:p>
          <w:p w14:paraId="68CE7866" w14:textId="77777777" w:rsidR="0085701E" w:rsidRPr="00663D68" w:rsidRDefault="0085701E" w:rsidP="0085701E">
            <w:pPr>
              <w:spacing w:before="120" w:line="360" w:lineRule="atLeast"/>
              <w:ind w:firstLine="720"/>
              <w:jc w:val="both"/>
              <w:rPr>
                <w:color w:val="000000" w:themeColor="text1"/>
                <w:lang w:val="vi-VN"/>
              </w:rPr>
            </w:pPr>
            <w:r w:rsidRPr="00663D68">
              <w:rPr>
                <w:color w:val="000000" w:themeColor="text1"/>
                <w:lang w:val="nl-NL"/>
              </w:rPr>
              <w:t>Sở Tư pháp có ý kiến về thủ tục hành chính trong văn bản quy phạm pháp luật thuộc thẩm quyền ban hành của Hội đồng nhân dân, Ủy ban nhân dân, Chủ tịch Ủy ban nhân dân cấp tỉnh.</w:t>
            </w:r>
          </w:p>
          <w:p w14:paraId="53EDBF8A" w14:textId="77777777" w:rsidR="0085701E" w:rsidRPr="00155723" w:rsidRDefault="0085701E" w:rsidP="0085701E">
            <w:pPr>
              <w:spacing w:before="120" w:line="360" w:lineRule="atLeast"/>
              <w:ind w:firstLine="720"/>
              <w:jc w:val="both"/>
              <w:rPr>
                <w:b/>
                <w:color w:val="000000" w:themeColor="text1"/>
                <w:lang w:val="nl-NL"/>
              </w:rPr>
            </w:pPr>
            <w:r w:rsidRPr="00155723">
              <w:rPr>
                <w:b/>
                <w:color w:val="000000" w:themeColor="text1"/>
                <w:lang w:val="nl-NL"/>
              </w:rPr>
              <w:t>Theo phương án 2:</w:t>
            </w:r>
          </w:p>
          <w:p w14:paraId="62D9ECD8" w14:textId="77777777" w:rsidR="0085701E" w:rsidRPr="00663D68" w:rsidRDefault="0085701E" w:rsidP="0085701E">
            <w:pPr>
              <w:spacing w:before="120" w:line="360" w:lineRule="atLeast"/>
              <w:ind w:firstLine="720"/>
              <w:jc w:val="both"/>
              <w:rPr>
                <w:color w:val="000000" w:themeColor="text1"/>
                <w:lang w:val="vi-VN"/>
              </w:rPr>
            </w:pPr>
            <w:r w:rsidRPr="00663D68">
              <w:rPr>
                <w:color w:val="000000" w:themeColor="text1"/>
                <w:lang w:val="nl-NL"/>
              </w:rPr>
              <w:lastRenderedPageBreak/>
              <w:t>Văn phòng Ủy ban nhân dân cấp tỉnh</w:t>
            </w:r>
            <w:r w:rsidRPr="00663D68">
              <w:rPr>
                <w:color w:val="000000" w:themeColor="text1"/>
                <w:lang w:val="vi-VN"/>
              </w:rPr>
              <w:t xml:space="preserve"> hoặc </w:t>
            </w:r>
            <w:r w:rsidRPr="00663D68">
              <w:rPr>
                <w:color w:val="000000" w:themeColor="text1"/>
                <w:lang w:val="nl-NL"/>
              </w:rPr>
              <w:t>Trung tâm Phục vụ hành chính công một cấp trực thuộc Ủy ban nhân dân cấp tỉnh có ý kiến về thủ tục hành chính trong văn bản quy phạm pháp luật thuộc thẩm quyền ban hành của Hội đồng nhân dân, Ủy ban nhân dân, Chủ tịch Ủy ban nhân dân cấp tỉnh.</w:t>
            </w:r>
          </w:p>
          <w:p w14:paraId="5D6000E5" w14:textId="77777777" w:rsidR="0085701E" w:rsidRPr="00663D68" w:rsidRDefault="0085701E" w:rsidP="0085701E">
            <w:pPr>
              <w:spacing w:before="120" w:line="360" w:lineRule="atLeast"/>
              <w:ind w:firstLine="720"/>
              <w:jc w:val="both"/>
              <w:rPr>
                <w:color w:val="000000" w:themeColor="text1"/>
                <w:lang w:val="vi-VN"/>
              </w:rPr>
            </w:pPr>
            <w:r w:rsidRPr="00663D68">
              <w:rPr>
                <w:color w:val="000000" w:themeColor="text1"/>
                <w:lang w:val="vi-VN"/>
              </w:rPr>
              <w:t xml:space="preserve">d) Trung tâm phục vụ hành chính công cấp xã </w:t>
            </w:r>
            <w:r w:rsidRPr="00663D68">
              <w:rPr>
                <w:color w:val="000000" w:themeColor="text1"/>
                <w:lang w:val="nl-NL"/>
              </w:rPr>
              <w:t xml:space="preserve">có ý kiến </w:t>
            </w:r>
            <w:r w:rsidRPr="00663D68">
              <w:rPr>
                <w:color w:val="000000" w:themeColor="text1"/>
                <w:lang w:val="vi-VN"/>
              </w:rPr>
              <w:t xml:space="preserve">về thủ tục hành chính </w:t>
            </w:r>
            <w:r w:rsidRPr="00663D68">
              <w:rPr>
                <w:color w:val="000000" w:themeColor="text1"/>
              </w:rPr>
              <w:t>trong</w:t>
            </w:r>
            <w:r w:rsidRPr="00663D68">
              <w:rPr>
                <w:color w:val="000000" w:themeColor="text1"/>
                <w:lang w:val="vi-VN"/>
              </w:rPr>
              <w:t xml:space="preserve"> văn bản quy phạm pháp luật thuộc thẩm quyền ban hành của Hội đồng nhân dân, Ủy ban nhân dân cấp xã.</w:t>
            </w:r>
          </w:p>
          <w:p w14:paraId="470F36A5" w14:textId="77777777" w:rsidR="0085701E" w:rsidRPr="00663D68" w:rsidRDefault="0085701E" w:rsidP="0085701E">
            <w:pPr>
              <w:spacing w:before="120" w:line="360" w:lineRule="atLeast"/>
              <w:ind w:firstLine="720"/>
              <w:jc w:val="both"/>
              <w:rPr>
                <w:color w:val="000000" w:themeColor="text1"/>
                <w:lang w:val="nl-NL"/>
              </w:rPr>
            </w:pPr>
            <w:r>
              <w:rPr>
                <w:color w:val="000000" w:themeColor="text1"/>
                <w:lang w:val="nl-NL"/>
              </w:rPr>
              <w:t>3</w:t>
            </w:r>
            <w:r w:rsidRPr="00663D68">
              <w:rPr>
                <w:color w:val="000000" w:themeColor="text1"/>
                <w:lang w:val="nl-NL"/>
              </w:rPr>
              <w:t>. Hồ sơ dự thảo văn bản gửi lấy ý kiến và thời hạn để đơn vị kiểm soát thủ tục hành chính tham gia ý kiến thực hiện theo quy định về lấy ý kiến của pháp luật về xây dựng, ban hành văn bản quy phạm pháp luật.</w:t>
            </w:r>
          </w:p>
          <w:p w14:paraId="2DB02F89" w14:textId="77777777" w:rsidR="0085701E" w:rsidRDefault="0085701E" w:rsidP="0085701E">
            <w:pPr>
              <w:spacing w:before="120" w:line="360" w:lineRule="atLeast"/>
              <w:ind w:firstLine="720"/>
              <w:jc w:val="both"/>
              <w:rPr>
                <w:color w:val="000000" w:themeColor="text1"/>
                <w:lang w:val="nl-NL"/>
              </w:rPr>
            </w:pPr>
            <w:r>
              <w:rPr>
                <w:color w:val="000000" w:themeColor="text1"/>
                <w:lang w:val="nl-NL"/>
              </w:rPr>
              <w:t>4</w:t>
            </w:r>
            <w:r w:rsidRPr="00663D68">
              <w:rPr>
                <w:color w:val="000000" w:themeColor="text1"/>
                <w:lang w:val="nl-NL"/>
              </w:rPr>
              <w:t xml:space="preserve">. Việc cho ý kiến về quy định thủ tục hành chính theo các nội dung quy định tại các  </w:t>
            </w:r>
            <w:r w:rsidRPr="00663D68">
              <w:rPr>
                <w:color w:val="000000" w:themeColor="text1"/>
                <w:highlight w:val="yellow"/>
                <w:lang w:val="nl-NL"/>
              </w:rPr>
              <w:t>Điều 6, 7, 8</w:t>
            </w:r>
            <w:r w:rsidRPr="00663D68">
              <w:rPr>
                <w:color w:val="000000" w:themeColor="text1"/>
                <w:highlight w:val="yellow"/>
                <w:lang w:val="vi-VN"/>
              </w:rPr>
              <w:t>, 9,</w:t>
            </w:r>
            <w:r w:rsidRPr="00663D68">
              <w:rPr>
                <w:color w:val="000000" w:themeColor="text1"/>
                <w:highlight w:val="yellow"/>
              </w:rPr>
              <w:t xml:space="preserve"> </w:t>
            </w:r>
            <w:r w:rsidRPr="00663D68">
              <w:rPr>
                <w:color w:val="000000" w:themeColor="text1"/>
                <w:highlight w:val="yellow"/>
                <w:lang w:val="nl-NL"/>
              </w:rPr>
              <w:t xml:space="preserve">của </w:t>
            </w:r>
            <w:r w:rsidRPr="00663D68">
              <w:rPr>
                <w:color w:val="000000" w:themeColor="text1"/>
                <w:highlight w:val="yellow"/>
              </w:rPr>
              <w:t>Nghị định</w:t>
            </w:r>
            <w:r w:rsidRPr="00663D68">
              <w:rPr>
                <w:color w:val="000000" w:themeColor="text1"/>
                <w:highlight w:val="yellow"/>
                <w:lang w:val="vi-VN"/>
              </w:rPr>
              <w:t xml:space="preserve"> </w:t>
            </w:r>
            <w:r w:rsidRPr="00663D68">
              <w:rPr>
                <w:color w:val="000000" w:themeColor="text1"/>
                <w:highlight w:val="yellow"/>
                <w:lang w:val="nl-NL"/>
              </w:rPr>
              <w:t>này.</w:t>
            </w:r>
          </w:p>
          <w:p w14:paraId="5B1C5B35" w14:textId="77777777" w:rsidR="0085701E" w:rsidRPr="00155723" w:rsidRDefault="0085701E" w:rsidP="0085701E">
            <w:pPr>
              <w:spacing w:before="120" w:line="360" w:lineRule="atLeast"/>
              <w:ind w:firstLine="720"/>
              <w:jc w:val="both"/>
              <w:rPr>
                <w:color w:val="000000"/>
                <w:shd w:val="clear" w:color="auto" w:fill="FFFFFF"/>
              </w:rPr>
            </w:pPr>
            <w:r>
              <w:rPr>
                <w:color w:val="000000"/>
                <w:shd w:val="clear" w:color="auto" w:fill="FFFFFF"/>
              </w:rPr>
              <w:lastRenderedPageBreak/>
              <w:t>Các</w:t>
            </w:r>
            <w:r w:rsidRPr="00155723">
              <w:rPr>
                <w:color w:val="000000"/>
                <w:shd w:val="clear" w:color="auto" w:fill="FFFFFF"/>
              </w:rPr>
              <w:t xml:space="preserve"> cơ quan quy định tại các điể</w:t>
            </w:r>
            <w:r>
              <w:rPr>
                <w:color w:val="000000"/>
                <w:shd w:val="clear" w:color="auto" w:fill="FFFFFF"/>
              </w:rPr>
              <w:t>m a, b, c và d</w:t>
            </w:r>
            <w:r w:rsidRPr="00155723">
              <w:rPr>
                <w:color w:val="000000"/>
                <w:shd w:val="clear" w:color="auto" w:fill="FFFFFF"/>
              </w:rPr>
              <w:t xml:space="preserve"> Khoản 1 Điều này tổ chức lấy ý kiến cơ quan, tổ chức có liên quan và đối tượng chịu sự tác động của quy định về thủ tục hành chính thông qua tham vấn, hội nghị, hội thảo hoặc biểu mẫu lấy ý kiến và đăng tải trên </w:t>
            </w:r>
            <w:r>
              <w:rPr>
                <w:color w:val="000000"/>
                <w:shd w:val="clear" w:color="auto" w:fill="FFFFFF"/>
              </w:rPr>
              <w:t xml:space="preserve">Nền tảng số kiểm soát </w:t>
            </w:r>
            <w:r w:rsidRPr="00155723">
              <w:rPr>
                <w:color w:val="000000"/>
                <w:shd w:val="clear" w:color="auto" w:fill="FFFFFF"/>
              </w:rPr>
              <w:t>thủ tục hành chính để tổng hợp ý kiến gửi cơ quan chủ trì soạn thảo.</w:t>
            </w:r>
          </w:p>
          <w:p w14:paraId="69E3E22F"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5. Cơ quan đề xuất chính sách, cơ quan chủ trì soạn thảo có trách nhiệm nghiên cứu, tiếp thu, giải trình đầy đủ ý kiến góp ý của đơn vị kiểm soát thủ tục hành chính và các cơ quan, tổ chức, cá nhân có liên quan theo quy định của Luật Ban hành văn bản quy phạm pháp luật.</w:t>
            </w:r>
          </w:p>
          <w:p w14:paraId="73177B97" w14:textId="2222A4D4" w:rsidR="00D3481D" w:rsidRPr="009F774F" w:rsidRDefault="00D3481D" w:rsidP="0017629F">
            <w:pPr>
              <w:spacing w:before="80" w:line="340" w:lineRule="atLeast"/>
              <w:jc w:val="both"/>
              <w:rPr>
                <w:b/>
                <w:bCs/>
                <w:lang w:val="en-US"/>
              </w:rPr>
            </w:pPr>
          </w:p>
        </w:tc>
        <w:tc>
          <w:tcPr>
            <w:tcW w:w="4978" w:type="dxa"/>
          </w:tcPr>
          <w:p w14:paraId="66ED3874" w14:textId="0D0EDAB2" w:rsidR="00D3481D" w:rsidRPr="009F774F" w:rsidRDefault="00E24A2F" w:rsidP="0085701E">
            <w:pPr>
              <w:tabs>
                <w:tab w:val="left" w:pos="567"/>
                <w:tab w:val="right" w:leader="dot" w:pos="8931"/>
              </w:tabs>
              <w:spacing w:before="80" w:line="340" w:lineRule="atLeast"/>
              <w:ind w:firstLine="567"/>
              <w:jc w:val="both"/>
            </w:pPr>
            <w:r w:rsidRPr="009F774F">
              <w:lastRenderedPageBreak/>
              <w:t xml:space="preserve">Sửa đổi quy định về tham gia ý kiến đối với quy định về TTHC cho phù hợp với </w:t>
            </w:r>
            <w:r w:rsidRPr="009F774F">
              <w:lastRenderedPageBreak/>
              <w:t xml:space="preserve">nhiệm vụ kiểm soát TTHC đã được chuyển giao về Bộ Tư pháp. </w:t>
            </w:r>
          </w:p>
        </w:tc>
      </w:tr>
      <w:tr w:rsidR="00E604E3" w:rsidRPr="009F774F" w14:paraId="714F0882" w14:textId="77777777" w:rsidTr="005A37B6">
        <w:tc>
          <w:tcPr>
            <w:tcW w:w="4639" w:type="dxa"/>
          </w:tcPr>
          <w:p w14:paraId="531B0CAA" w14:textId="77777777" w:rsidR="00E604E3" w:rsidRPr="009F774F" w:rsidRDefault="00E604E3" w:rsidP="00DE72FD">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4FC1C061" w14:textId="77777777" w:rsidR="00E604E3" w:rsidRPr="009F774F" w:rsidRDefault="00E604E3" w:rsidP="0085701E">
            <w:pPr>
              <w:spacing w:before="120" w:line="288" w:lineRule="auto"/>
              <w:ind w:firstLine="720"/>
              <w:jc w:val="both"/>
              <w:rPr>
                <w:bCs/>
              </w:rPr>
            </w:pPr>
          </w:p>
        </w:tc>
        <w:tc>
          <w:tcPr>
            <w:tcW w:w="4978" w:type="dxa"/>
          </w:tcPr>
          <w:p w14:paraId="56FE3549" w14:textId="77777777" w:rsidR="00E604E3" w:rsidRPr="009F774F" w:rsidRDefault="00E604E3" w:rsidP="0085701E">
            <w:pPr>
              <w:spacing w:before="120" w:after="120" w:line="288" w:lineRule="auto"/>
              <w:ind w:firstLine="720"/>
              <w:jc w:val="both"/>
              <w:rPr>
                <w:iCs/>
              </w:rPr>
            </w:pPr>
          </w:p>
        </w:tc>
      </w:tr>
      <w:tr w:rsidR="00A6057A" w:rsidRPr="009F774F" w14:paraId="77808183" w14:textId="77777777" w:rsidTr="005A37B6">
        <w:tc>
          <w:tcPr>
            <w:tcW w:w="4639" w:type="dxa"/>
          </w:tcPr>
          <w:p w14:paraId="1CD8B248" w14:textId="77777777" w:rsidR="00A6057A" w:rsidRPr="009F774F" w:rsidRDefault="00A6057A" w:rsidP="00DE72FD">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403C3A84" w14:textId="77777777" w:rsidR="00A6057A" w:rsidRPr="004233FC" w:rsidRDefault="00A6057A" w:rsidP="0017629F">
            <w:pPr>
              <w:spacing w:before="120" w:line="288" w:lineRule="auto"/>
              <w:ind w:firstLine="720"/>
              <w:jc w:val="both"/>
              <w:rPr>
                <w:b/>
                <w:color w:val="000000" w:themeColor="text1"/>
              </w:rPr>
            </w:pPr>
          </w:p>
        </w:tc>
        <w:tc>
          <w:tcPr>
            <w:tcW w:w="4978" w:type="dxa"/>
          </w:tcPr>
          <w:p w14:paraId="619DA2EE" w14:textId="77777777" w:rsidR="00A6057A" w:rsidRPr="008B5265" w:rsidRDefault="00A6057A" w:rsidP="00DE72FD">
            <w:pPr>
              <w:pStyle w:val="NormalWeb"/>
              <w:spacing w:after="120" w:line="288" w:lineRule="auto"/>
              <w:ind w:firstLine="567"/>
              <w:jc w:val="both"/>
              <w:rPr>
                <w:rStyle w:val="Strong"/>
                <w:rFonts w:eastAsia="MS Mincho"/>
                <w:b w:val="0"/>
                <w:sz w:val="28"/>
                <w:szCs w:val="28"/>
              </w:rPr>
            </w:pPr>
          </w:p>
        </w:tc>
      </w:tr>
      <w:tr w:rsidR="0006775D" w:rsidRPr="009F774F" w14:paraId="328E45E8" w14:textId="77777777" w:rsidTr="005A37B6">
        <w:tc>
          <w:tcPr>
            <w:tcW w:w="4639" w:type="dxa"/>
          </w:tcPr>
          <w:p w14:paraId="509409DD" w14:textId="77777777" w:rsidR="00E757E4" w:rsidRPr="009F774F" w:rsidRDefault="00E757E4" w:rsidP="00DE72FD">
            <w:pPr>
              <w:pStyle w:val="NormalWeb"/>
              <w:shd w:val="clear" w:color="auto" w:fill="FFFFFF"/>
              <w:spacing w:before="0" w:beforeAutospacing="0" w:after="0" w:afterAutospacing="0" w:line="234" w:lineRule="atLeast"/>
              <w:jc w:val="both"/>
              <w:rPr>
                <w:color w:val="000000"/>
                <w:sz w:val="28"/>
                <w:szCs w:val="28"/>
              </w:rPr>
            </w:pPr>
            <w:bookmarkStart w:id="41" w:name="dieu_10"/>
            <w:r w:rsidRPr="009F774F">
              <w:rPr>
                <w:b/>
                <w:bCs/>
                <w:color w:val="000000"/>
                <w:sz w:val="28"/>
                <w:szCs w:val="28"/>
              </w:rPr>
              <w:t>Điều 10. Đánh giá tác động của thủ tục hành chính</w:t>
            </w:r>
            <w:bookmarkStart w:id="42" w:name="_ftnref27"/>
            <w:bookmarkEnd w:id="41"/>
            <w:bookmarkEnd w:id="42"/>
            <w:r w:rsidRPr="009F774F">
              <w:rPr>
                <w:b/>
                <w:bCs/>
                <w:color w:val="000000"/>
                <w:sz w:val="28"/>
                <w:szCs w:val="28"/>
              </w:rPr>
              <w:fldChar w:fldCharType="begin"/>
            </w:r>
            <w:r w:rsidRPr="009F774F">
              <w:rPr>
                <w:b/>
                <w:bCs/>
                <w:color w:val="000000"/>
                <w:sz w:val="28"/>
                <w:szCs w:val="28"/>
              </w:rPr>
              <w:instrText xml:space="preserve"> HYPERLINK "https://thuvienphapluat.vn/van-ban/Bo-may-hanh-chinh/Van-ban-hop-nhat-2-VBHN-VPCP-2025-Nghi-dinh-kiem-soat-thu-tuc-hanh-chinh-666017.aspx" \l "_ftn27" </w:instrText>
            </w:r>
            <w:r w:rsidRPr="009F774F">
              <w:rPr>
                <w:b/>
                <w:bCs/>
                <w:color w:val="000000"/>
                <w:sz w:val="28"/>
                <w:szCs w:val="28"/>
              </w:rPr>
              <w:fldChar w:fldCharType="separate"/>
            </w:r>
            <w:r w:rsidRPr="009F774F">
              <w:rPr>
                <w:rStyle w:val="Hyperlink"/>
                <w:b/>
                <w:bCs/>
                <w:color w:val="000000"/>
                <w:sz w:val="28"/>
                <w:szCs w:val="28"/>
              </w:rPr>
              <w:t>[27]</w:t>
            </w:r>
            <w:r w:rsidRPr="009F774F">
              <w:rPr>
                <w:b/>
                <w:bCs/>
                <w:color w:val="000000"/>
                <w:sz w:val="28"/>
                <w:szCs w:val="28"/>
              </w:rPr>
              <w:fldChar w:fldCharType="end"/>
            </w:r>
          </w:p>
          <w:p w14:paraId="5A4B36C1" w14:textId="77777777" w:rsidR="00E757E4" w:rsidRPr="009F774F" w:rsidRDefault="00E757E4" w:rsidP="00DE72FD">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Việc thực hiện đánh giá tác động của thủ tục hành chính trong đề nghị xây </w:t>
            </w:r>
            <w:r w:rsidRPr="009F774F">
              <w:rPr>
                <w:color w:val="000000"/>
                <w:sz w:val="28"/>
                <w:szCs w:val="28"/>
              </w:rPr>
              <w:lastRenderedPageBreak/>
              <w:t>dựng văn bản quy phạm pháp luật và dự án, dự thảo văn bản quy phạm pháp luật được thực hiện theo quy định của Luật ban hành văn bản quy phạm pháp luật, Nghị định số 34/2016/NĐ-CP ngày 14 tháng 5 năm 2016 của Chính phủ quy định chi tiết một số điều và biện pháp thi hành Luật ban hành văn bản quy phạm pháp luật và hướng dẫn của Bộ Tư pháp.</w:t>
            </w:r>
          </w:p>
          <w:p w14:paraId="4AC253D9" w14:textId="620ABA25" w:rsidR="0006775D" w:rsidRPr="009F774F" w:rsidRDefault="0006775D" w:rsidP="00DE72FD">
            <w:pPr>
              <w:tabs>
                <w:tab w:val="right" w:pos="0"/>
                <w:tab w:val="left" w:pos="567"/>
              </w:tabs>
              <w:spacing w:before="80" w:line="340" w:lineRule="atLeast"/>
              <w:jc w:val="both"/>
            </w:pPr>
          </w:p>
        </w:tc>
        <w:tc>
          <w:tcPr>
            <w:tcW w:w="4520" w:type="dxa"/>
          </w:tcPr>
          <w:p w14:paraId="4F4E9D7E" w14:textId="77777777" w:rsidR="0085701E" w:rsidRPr="00155723" w:rsidRDefault="0085701E" w:rsidP="0085701E">
            <w:pPr>
              <w:spacing w:before="120" w:line="360" w:lineRule="atLeast"/>
              <w:ind w:firstLine="720"/>
              <w:jc w:val="both"/>
              <w:rPr>
                <w:b/>
                <w:color w:val="000000" w:themeColor="text1"/>
                <w:lang w:val="nl-NL"/>
              </w:rPr>
            </w:pPr>
            <w:r w:rsidRPr="00155723">
              <w:rPr>
                <w:b/>
                <w:color w:val="000000" w:themeColor="text1"/>
              </w:rPr>
              <w:lastRenderedPageBreak/>
              <w:t>Điều 1</w:t>
            </w:r>
            <w:r w:rsidRPr="00663D68">
              <w:rPr>
                <w:b/>
                <w:color w:val="000000" w:themeColor="text1"/>
              </w:rPr>
              <w:t>2</w:t>
            </w:r>
            <w:r w:rsidRPr="00155723">
              <w:rPr>
                <w:b/>
                <w:color w:val="000000" w:themeColor="text1"/>
              </w:rPr>
              <w:t>. Đánh giá tác động thủ tục hành chính theo mức độ tác động</w:t>
            </w:r>
          </w:p>
          <w:p w14:paraId="15FCC2D1" w14:textId="77777777" w:rsidR="0085701E" w:rsidRPr="00155723" w:rsidRDefault="0085701E" w:rsidP="0085701E">
            <w:pPr>
              <w:spacing w:before="120" w:line="360" w:lineRule="atLeast"/>
              <w:ind w:firstLine="720"/>
              <w:jc w:val="both"/>
              <w:rPr>
                <w:color w:val="000000" w:themeColor="text1"/>
              </w:rPr>
            </w:pPr>
            <w:r w:rsidRPr="00155723">
              <w:rPr>
                <w:color w:val="000000" w:themeColor="text1"/>
              </w:rPr>
              <w:lastRenderedPageBreak/>
              <w:t xml:space="preserve">1. Việc đánh giá tác động của thủ tục hành chính trong xây dựng chính sách và dự án, dự thảo văn bản quy phạm pháp luật được thực hiện theo nguyên tắc tương xứng với mức độ ảnh hưởng của thủ tục hành chính đối với người dân, doanh nghiệp, xã hội và hoạt động quản lý nhà nước. </w:t>
            </w:r>
          </w:p>
          <w:p w14:paraId="1CCA8FD0" w14:textId="77777777" w:rsidR="0085701E" w:rsidRPr="00155723" w:rsidRDefault="0085701E" w:rsidP="0085701E">
            <w:pPr>
              <w:tabs>
                <w:tab w:val="left" w:pos="7167"/>
              </w:tabs>
              <w:spacing w:before="120" w:line="360" w:lineRule="atLeast"/>
              <w:ind w:firstLine="720"/>
              <w:jc w:val="both"/>
              <w:rPr>
                <w:color w:val="000000" w:themeColor="text1"/>
              </w:rPr>
            </w:pPr>
            <w:r w:rsidRPr="00155723">
              <w:rPr>
                <w:color w:val="000000" w:themeColor="text1"/>
              </w:rPr>
              <w:t>2. Nội dung đánh giá tác động được thực hiện theo các tiêu chí sau đây:</w:t>
            </w:r>
          </w:p>
          <w:p w14:paraId="21FBE7C5" w14:textId="77777777" w:rsidR="0085701E" w:rsidRPr="00155723" w:rsidRDefault="0085701E" w:rsidP="0085701E">
            <w:pPr>
              <w:spacing w:before="120" w:line="360" w:lineRule="atLeast"/>
              <w:ind w:firstLine="720"/>
              <w:jc w:val="both"/>
              <w:rPr>
                <w:color w:val="000000" w:themeColor="text1"/>
              </w:rPr>
            </w:pPr>
            <w:r w:rsidRPr="00155723">
              <w:rPr>
                <w:color w:val="000000" w:themeColor="text1"/>
              </w:rPr>
              <w:t>a) Sự cần thiết của thủ tục hành chính;</w:t>
            </w:r>
          </w:p>
          <w:p w14:paraId="57F735CD" w14:textId="77777777" w:rsidR="0085701E" w:rsidRPr="00155723" w:rsidRDefault="0085701E" w:rsidP="0085701E">
            <w:pPr>
              <w:spacing w:before="120" w:line="360" w:lineRule="atLeast"/>
              <w:ind w:firstLine="720"/>
              <w:jc w:val="both"/>
              <w:rPr>
                <w:color w:val="000000" w:themeColor="text1"/>
              </w:rPr>
            </w:pPr>
            <w:r w:rsidRPr="00155723">
              <w:rPr>
                <w:color w:val="000000" w:themeColor="text1"/>
              </w:rPr>
              <w:t>b) Tính hợp lý của thủ tục hành chính;</w:t>
            </w:r>
          </w:p>
          <w:p w14:paraId="41D7CD05" w14:textId="77777777" w:rsidR="0085701E" w:rsidRPr="00155723" w:rsidRDefault="0085701E" w:rsidP="0085701E">
            <w:pPr>
              <w:spacing w:before="120" w:line="360" w:lineRule="atLeast"/>
              <w:ind w:firstLine="720"/>
              <w:jc w:val="both"/>
              <w:rPr>
                <w:color w:val="000000" w:themeColor="text1"/>
              </w:rPr>
            </w:pPr>
            <w:r w:rsidRPr="00155723">
              <w:rPr>
                <w:color w:val="000000" w:themeColor="text1"/>
              </w:rPr>
              <w:t>c) Tính hợp pháp của thủ tục hành chính;</w:t>
            </w:r>
          </w:p>
          <w:p w14:paraId="0EE1009A" w14:textId="77777777" w:rsidR="0085701E" w:rsidRPr="00155723" w:rsidRDefault="0085701E" w:rsidP="0085701E">
            <w:pPr>
              <w:spacing w:before="120" w:line="360" w:lineRule="atLeast"/>
              <w:ind w:firstLine="720"/>
              <w:jc w:val="both"/>
              <w:rPr>
                <w:color w:val="000000" w:themeColor="text1"/>
              </w:rPr>
            </w:pPr>
            <w:r w:rsidRPr="00155723">
              <w:rPr>
                <w:color w:val="000000" w:themeColor="text1"/>
              </w:rPr>
              <w:t>d) Chi phí tuân thủ thủ tục hành chính;</w:t>
            </w:r>
          </w:p>
          <w:p w14:paraId="68E0C7DE" w14:textId="77777777" w:rsidR="0085701E" w:rsidRPr="00155723" w:rsidRDefault="0085701E" w:rsidP="0085701E">
            <w:pPr>
              <w:spacing w:before="120" w:line="360" w:lineRule="atLeast"/>
              <w:ind w:firstLine="720"/>
              <w:jc w:val="both"/>
              <w:rPr>
                <w:color w:val="000000" w:themeColor="text1"/>
              </w:rPr>
            </w:pPr>
            <w:r w:rsidRPr="00155723">
              <w:rPr>
                <w:color w:val="000000" w:themeColor="text1"/>
              </w:rPr>
              <w:t xml:space="preserve">đ) Mức độ ứng dụng công nghệ thông tin và khả năng thực hiện trên môi trường điện tử. </w:t>
            </w:r>
          </w:p>
          <w:p w14:paraId="12608B22" w14:textId="77777777" w:rsidR="0085701E" w:rsidRPr="00445321" w:rsidRDefault="0085701E" w:rsidP="0085701E">
            <w:pPr>
              <w:spacing w:before="120" w:line="360" w:lineRule="atLeast"/>
              <w:ind w:firstLine="720"/>
              <w:jc w:val="both"/>
              <w:rPr>
                <w:color w:val="FF0000"/>
                <w:highlight w:val="yellow"/>
              </w:rPr>
            </w:pPr>
            <w:r w:rsidRPr="00445321">
              <w:rPr>
                <w:color w:val="FF0000"/>
              </w:rPr>
              <w:t xml:space="preserve">e) Đối với thủ tục hành chính trong hoạt động đầu tư, sản xuất, kinh </w:t>
            </w:r>
            <w:r w:rsidRPr="00445321">
              <w:rPr>
                <w:color w:val="FF0000"/>
              </w:rPr>
              <w:lastRenderedPageBreak/>
              <w:t>doanh; hoạt động ảnh hưởng trực tiếp tới sức khỏe cộng đồng, môi trường, an toàn, an ninh, trật tự xã hội</w:t>
            </w:r>
            <w:r w:rsidRPr="00445321">
              <w:rPr>
                <w:color w:val="FF0000"/>
                <w:highlight w:val="yellow"/>
              </w:rPr>
              <w:t xml:space="preserve">, ngoài các tiêu chí quy định tại điểm a, b, c, d, đ khoản 2 Điều này, </w:t>
            </w:r>
            <w:r w:rsidRPr="00445321">
              <w:rPr>
                <w:color w:val="FF0000"/>
              </w:rPr>
              <w:t xml:space="preserve">cơ quan lập đề xuất chính sách, cơ quan chủ trì soạn thảo phải đánh giá tác động rủi ro, đánh giá tác </w:t>
            </w:r>
            <w:r w:rsidRPr="00445321">
              <w:rPr>
                <w:color w:val="FF0000"/>
                <w:highlight w:val="yellow"/>
              </w:rPr>
              <w:t>động cạnh tranh theo quy định tại Điều 13 Nghị định này.</w:t>
            </w:r>
          </w:p>
          <w:p w14:paraId="1CC65804" w14:textId="77777777" w:rsidR="0085701E" w:rsidRPr="00155723" w:rsidRDefault="0085701E" w:rsidP="0085701E">
            <w:pPr>
              <w:spacing w:before="120" w:line="288" w:lineRule="auto"/>
              <w:ind w:firstLine="720"/>
              <w:jc w:val="both"/>
              <w:rPr>
                <w:color w:val="000000" w:themeColor="text1"/>
              </w:rPr>
            </w:pPr>
            <w:r>
              <w:rPr>
                <w:color w:val="000000" w:themeColor="text1"/>
              </w:rPr>
              <w:t>3</w:t>
            </w:r>
            <w:r w:rsidRPr="00155723">
              <w:rPr>
                <w:color w:val="000000" w:themeColor="text1"/>
              </w:rPr>
              <w:t>. Bộ trưởng, Thủ trưởng cơ quan ngang Bộ, Chủ tịch Ủy ban nhân dân cấp tỉnh, Chủ tịch Ủy ban nhân dân cấp xã có trách nhiệm công khai báo cáo đánh giá tác động thủ tục hành chính trên Nền tảng số về thủ tục hành chính hoặc hệ thống thông tin giải quyết thủ tục hành chính theo quy định của pháp luật.</w:t>
            </w:r>
          </w:p>
          <w:p w14:paraId="4B45221E" w14:textId="77777777" w:rsidR="0006775D" w:rsidRPr="009F774F" w:rsidRDefault="0006775D" w:rsidP="0017629F">
            <w:pPr>
              <w:tabs>
                <w:tab w:val="right" w:pos="0"/>
                <w:tab w:val="left" w:pos="567"/>
              </w:tabs>
              <w:spacing w:before="80" w:line="340" w:lineRule="atLeast"/>
              <w:jc w:val="both"/>
              <w:rPr>
                <w:b/>
              </w:rPr>
            </w:pPr>
          </w:p>
        </w:tc>
        <w:tc>
          <w:tcPr>
            <w:tcW w:w="4978" w:type="dxa"/>
          </w:tcPr>
          <w:p w14:paraId="4237EE29" w14:textId="1593D3FD" w:rsidR="00E24A2F" w:rsidRPr="009F774F" w:rsidRDefault="00E24A2F" w:rsidP="00DE72FD">
            <w:pPr>
              <w:pStyle w:val="NormalWeb"/>
              <w:spacing w:after="120" w:line="288" w:lineRule="auto"/>
              <w:ind w:firstLine="567"/>
              <w:jc w:val="both"/>
              <w:rPr>
                <w:sz w:val="28"/>
                <w:szCs w:val="28"/>
              </w:rPr>
            </w:pPr>
            <w:r w:rsidRPr="008B5265">
              <w:rPr>
                <w:rStyle w:val="Strong"/>
                <w:rFonts w:eastAsia="MS Mincho"/>
                <w:b w:val="0"/>
                <w:sz w:val="28"/>
                <w:szCs w:val="28"/>
              </w:rPr>
              <w:lastRenderedPageBreak/>
              <w:t>Mở rộng tiêu chí đánh giá tác động thủ tục hành chính theo thông lệ quốc tế:</w:t>
            </w:r>
            <w:r w:rsidRPr="008B5265">
              <w:rPr>
                <w:b/>
                <w:sz w:val="28"/>
                <w:szCs w:val="28"/>
              </w:rPr>
              <w:t xml:space="preserve"> </w:t>
            </w:r>
            <w:r w:rsidRPr="009F774F">
              <w:rPr>
                <w:sz w:val="28"/>
                <w:szCs w:val="28"/>
              </w:rPr>
              <w:t xml:space="preserve">Việc sửa đổi Nghị định số 63/2010/NĐ-CP </w:t>
            </w:r>
            <w:r w:rsidRPr="009F774F">
              <w:rPr>
                <w:sz w:val="28"/>
                <w:szCs w:val="28"/>
              </w:rPr>
              <w:lastRenderedPageBreak/>
              <w:t>theo hướng mở rộng nội dung đánh giá t</w:t>
            </w:r>
            <w:r w:rsidR="00A6057A">
              <w:rPr>
                <w:sz w:val="28"/>
                <w:szCs w:val="28"/>
              </w:rPr>
              <w:t>ác động thủ tục hành chính</w:t>
            </w:r>
            <w:r w:rsidRPr="009F774F">
              <w:rPr>
                <w:sz w:val="28"/>
                <w:szCs w:val="28"/>
              </w:rPr>
              <w:t>, tích hợp các nguyên lý quản trị hiện đại trong xây dựng chính sách và thủ tục hành chính. Theo đó, việc đánh giá tác động phải bảo đảm nguyên lý quản lý theo rủi ro để lựa chọn công cụ quản lý phù hợp, hạn chế áp dụng cơ chế tiền kiểm một cách phổ biến; bảo đảm cạnh tranh, kiểm soát rào cản gia nhập thị trường và tác động đối với đổi mới sáng tạo, đặc biệt trong lĩnh vực sản xuất, kinh doanh; đồng thời đáp ứng yêu cầu thiết kế số, bảo đảm thủ tục hành chính có khả năng số hóa, tái sử dụng dữ liệu và tích hợp, liê</w:t>
            </w:r>
            <w:r w:rsidR="00A6057A">
              <w:rPr>
                <w:sz w:val="28"/>
                <w:szCs w:val="28"/>
              </w:rPr>
              <w:t>n thông trên môi trường điện tử nhằm thực hiện Nghị quyết 68-NQ/TW.</w:t>
            </w:r>
          </w:p>
          <w:p w14:paraId="034CC0D4" w14:textId="449FD194" w:rsidR="0006775D" w:rsidRPr="009F774F" w:rsidRDefault="0006775D" w:rsidP="00DE72FD">
            <w:pPr>
              <w:tabs>
                <w:tab w:val="left" w:pos="567"/>
                <w:tab w:val="right" w:pos="8931"/>
              </w:tabs>
              <w:spacing w:before="80" w:line="340" w:lineRule="atLeast"/>
              <w:ind w:firstLine="567"/>
              <w:jc w:val="both"/>
              <w:rPr>
                <w:b/>
              </w:rPr>
            </w:pPr>
          </w:p>
        </w:tc>
      </w:tr>
      <w:tr w:rsidR="00A6057A" w:rsidRPr="009F774F" w14:paraId="13727221" w14:textId="77777777" w:rsidTr="005A37B6">
        <w:tc>
          <w:tcPr>
            <w:tcW w:w="4639" w:type="dxa"/>
          </w:tcPr>
          <w:p w14:paraId="19F469AA"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0099071C" w14:textId="77777777" w:rsidR="0085701E" w:rsidRPr="00155723" w:rsidRDefault="0085701E" w:rsidP="0085701E">
            <w:pPr>
              <w:spacing w:before="120" w:line="288" w:lineRule="auto"/>
              <w:ind w:firstLine="720"/>
              <w:jc w:val="both"/>
              <w:rPr>
                <w:b/>
                <w:color w:val="000000" w:themeColor="text1"/>
              </w:rPr>
            </w:pPr>
            <w:r w:rsidRPr="00155723">
              <w:rPr>
                <w:b/>
                <w:color w:val="000000" w:themeColor="text1"/>
              </w:rPr>
              <w:t>Điều 1</w:t>
            </w:r>
            <w:r w:rsidRPr="00663D68">
              <w:rPr>
                <w:b/>
                <w:color w:val="000000" w:themeColor="text1"/>
              </w:rPr>
              <w:t>3</w:t>
            </w:r>
            <w:r w:rsidRPr="00155723">
              <w:rPr>
                <w:b/>
                <w:color w:val="000000" w:themeColor="text1"/>
              </w:rPr>
              <w:t xml:space="preserve">. </w:t>
            </w:r>
            <w:r>
              <w:rPr>
                <w:b/>
                <w:color w:val="000000" w:themeColor="text1"/>
              </w:rPr>
              <w:t>Quy định</w:t>
            </w:r>
            <w:r w:rsidRPr="00155723">
              <w:rPr>
                <w:b/>
                <w:color w:val="000000" w:themeColor="text1"/>
              </w:rPr>
              <w:t xml:space="preserve"> thủ tục hành chính theo quản lý rủi ro và bảo đảm cạnh tranh</w:t>
            </w:r>
          </w:p>
          <w:p w14:paraId="09B27B11" w14:textId="77777777" w:rsidR="0085701E" w:rsidRPr="00014C6D" w:rsidRDefault="0085701E" w:rsidP="0085701E">
            <w:pPr>
              <w:spacing w:before="120" w:line="288" w:lineRule="auto"/>
              <w:ind w:firstLine="720"/>
            </w:pPr>
            <w:r w:rsidRPr="001007EC">
              <w:rPr>
                <w:bCs/>
              </w:rPr>
              <w:t>1.</w:t>
            </w:r>
            <w:r w:rsidRPr="00014C6D">
              <w:t xml:space="preserve"> Việc quy định thủ tục hành chính phải bảo đảm phù hợp với mức độ rủi ro của hoạt động quản lý nhà </w:t>
            </w:r>
            <w:r w:rsidRPr="00014C6D">
              <w:lastRenderedPageBreak/>
              <w:t>nước, mức độ cần thiết của sự can thiệp hành chính và không tạo ra rào cản cạnh tranh không cần thiết đối với hoạt động đầu tư, kinh doanh.</w:t>
            </w:r>
          </w:p>
          <w:p w14:paraId="1F27F001" w14:textId="77777777" w:rsidR="0085701E" w:rsidRPr="001007EC" w:rsidRDefault="0085701E" w:rsidP="0085701E">
            <w:pPr>
              <w:spacing w:before="120" w:line="288" w:lineRule="auto"/>
              <w:ind w:firstLine="720"/>
              <w:rPr>
                <w:color w:val="FF0000"/>
              </w:rPr>
            </w:pPr>
            <w:r w:rsidRPr="00445321">
              <w:rPr>
                <w:bCs/>
                <w:color w:val="FF0000"/>
              </w:rPr>
              <w:t>2. Tiêu chí đánh giá tác động cạnh tranh đối với thủ tục hành chính liên quan đến hoạt động sản xuất, kinh doanh bao gồm:</w:t>
            </w:r>
          </w:p>
          <w:p w14:paraId="5A2F1783" w14:textId="77777777" w:rsidR="0085701E" w:rsidRPr="001007EC" w:rsidRDefault="0085701E" w:rsidP="0085701E">
            <w:pPr>
              <w:spacing w:before="120" w:line="288" w:lineRule="auto"/>
              <w:ind w:firstLine="720"/>
              <w:rPr>
                <w:color w:val="FF0000"/>
              </w:rPr>
            </w:pPr>
            <w:r w:rsidRPr="001007EC">
              <w:rPr>
                <w:color w:val="FF0000"/>
              </w:rPr>
              <w:t>a) Mức độ hạn chế quyền gia nhập, mở rộng, duy trì hoặc rút khỏi thị trường của tổ chức, cá nhân;</w:t>
            </w:r>
          </w:p>
          <w:p w14:paraId="5BA5E72D" w14:textId="77777777" w:rsidR="0085701E" w:rsidRPr="001007EC" w:rsidRDefault="0085701E" w:rsidP="0085701E">
            <w:pPr>
              <w:spacing w:before="120" w:line="288" w:lineRule="auto"/>
              <w:ind w:firstLine="720"/>
              <w:rPr>
                <w:color w:val="FF0000"/>
              </w:rPr>
            </w:pPr>
            <w:r w:rsidRPr="001007EC">
              <w:rPr>
                <w:color w:val="FF0000"/>
              </w:rPr>
              <w:t>b) Mức độ tạo ra lợi thế hoặc bất lợi cạnh tranh giữa các tổ chức, cá nhân tham gia thị trường;</w:t>
            </w:r>
          </w:p>
          <w:p w14:paraId="06A27EC5" w14:textId="77777777" w:rsidR="0085701E" w:rsidRPr="001007EC" w:rsidRDefault="0085701E" w:rsidP="0085701E">
            <w:pPr>
              <w:spacing w:before="120" w:line="288" w:lineRule="auto"/>
              <w:ind w:firstLine="720"/>
              <w:rPr>
                <w:color w:val="FF0000"/>
              </w:rPr>
            </w:pPr>
            <w:r w:rsidRPr="001007EC">
              <w:rPr>
                <w:color w:val="FF0000"/>
              </w:rPr>
              <w:t>c) Mức độ hạn chế khả năng cạnh tranh, đổi mới sáng tạo, ứng dụng công nghệ, lựa chọn của người tiêu dùng và sự phát triển của thị trường.</w:t>
            </w:r>
          </w:p>
          <w:p w14:paraId="22E601BE" w14:textId="77777777" w:rsidR="0085701E" w:rsidRPr="00165D61" w:rsidRDefault="0085701E" w:rsidP="0085701E">
            <w:pPr>
              <w:spacing w:before="120" w:line="288" w:lineRule="auto"/>
              <w:ind w:firstLine="720"/>
              <w:jc w:val="both"/>
              <w:rPr>
                <w:color w:val="FF0000"/>
              </w:rPr>
            </w:pPr>
            <w:r w:rsidRPr="007E0E5D">
              <w:rPr>
                <w:bCs/>
                <w:color w:val="FF0000"/>
              </w:rPr>
              <w:t xml:space="preserve">3. </w:t>
            </w:r>
            <w:r w:rsidRPr="007E0E5D">
              <w:rPr>
                <w:color w:val="FF0000"/>
              </w:rPr>
              <w:t xml:space="preserve">Thủ tục hành chính phải được đánh giá rủi ro khi quy định việc kiểm soát, cấp phép hoặc chấp thuận đối với hoạt động, hàng hóa, dịch vụ, tổ chức </w:t>
            </w:r>
            <w:r w:rsidRPr="007E0E5D">
              <w:rPr>
                <w:color w:val="FF0000"/>
              </w:rPr>
              <w:lastRenderedPageBreak/>
              <w:t>hoặc cá nhân có khả năng tác động trực tiếp đến quốc phòng, an ninh, trật tự, an toàn xã hội, sức khỏe cộng đồng, tính mạng, tài sản của tổ chức, cá nhân, môi trường, tài nguyên, lợi ích công cộng hoặc việc phân bổ, khai thác nguồn lực công; hoạt động cung cấp dịch vụ công; việc xác định điều kiện, tiêu chuẩn, quy chuẩn, năng lực chuyên môn, chứng chỉ hành nghề; việc kiểm tra, thử nghiệm, kiểm định, chứng nhận, kiểm dịch hoặc biện pháp quản lý chuyên ngành khác đối với hàng hóa, thiết bị, công trình, sản phẩm, vật phẩm hoặc hoạt động có nguy cơ gây thiệt hại nếu không được kiểm soát phù hợp.</w:t>
            </w:r>
            <w:r w:rsidRPr="007E0E5D">
              <w:rPr>
                <w:bCs/>
                <w:color w:val="FF0000"/>
              </w:rPr>
              <w:t>Việc đánh giá rủi ro được thực hiện trên cơ sở các tiêu chí sau đây:</w:t>
            </w:r>
          </w:p>
          <w:p w14:paraId="6CDD9603" w14:textId="77777777" w:rsidR="0085701E" w:rsidRPr="00165D61" w:rsidRDefault="0085701E" w:rsidP="0085701E">
            <w:pPr>
              <w:spacing w:before="120" w:line="288" w:lineRule="auto"/>
              <w:ind w:firstLine="720"/>
              <w:jc w:val="both"/>
              <w:rPr>
                <w:color w:val="FF0000"/>
              </w:rPr>
            </w:pPr>
            <w:r w:rsidRPr="00165D61">
              <w:rPr>
                <w:color w:val="FF0000"/>
              </w:rPr>
              <w:t>a) Khả năng xảy ra rủi ro;</w:t>
            </w:r>
          </w:p>
          <w:p w14:paraId="0BD0CF94" w14:textId="77777777" w:rsidR="0085701E" w:rsidRPr="00165D61" w:rsidRDefault="0085701E" w:rsidP="0085701E">
            <w:pPr>
              <w:spacing w:before="120" w:line="288" w:lineRule="auto"/>
              <w:ind w:firstLine="720"/>
              <w:jc w:val="both"/>
              <w:rPr>
                <w:color w:val="FF0000"/>
              </w:rPr>
            </w:pPr>
            <w:r w:rsidRPr="00165D61">
              <w:rPr>
                <w:color w:val="FF0000"/>
              </w:rPr>
              <w:t>b) Mức độ thiệt hại và phạm vi ảnh hưởng của rủi ro;</w:t>
            </w:r>
          </w:p>
          <w:p w14:paraId="64B81630" w14:textId="77777777" w:rsidR="0085701E" w:rsidRPr="00165D61" w:rsidRDefault="0085701E" w:rsidP="0085701E">
            <w:pPr>
              <w:spacing w:before="120" w:line="288" w:lineRule="auto"/>
              <w:ind w:firstLine="720"/>
              <w:jc w:val="both"/>
              <w:rPr>
                <w:color w:val="FF0000"/>
              </w:rPr>
            </w:pPr>
            <w:r w:rsidRPr="00165D61">
              <w:rPr>
                <w:color w:val="FF0000"/>
              </w:rPr>
              <w:t>c) Đối tượng chịu tác động và mức độ dễ bị tổn thương;</w:t>
            </w:r>
          </w:p>
          <w:p w14:paraId="05381CD6" w14:textId="77777777" w:rsidR="0085701E" w:rsidRPr="00165D61" w:rsidRDefault="0085701E" w:rsidP="0085701E">
            <w:pPr>
              <w:spacing w:before="120" w:line="288" w:lineRule="auto"/>
              <w:ind w:firstLine="720"/>
              <w:jc w:val="both"/>
              <w:rPr>
                <w:color w:val="FF0000"/>
              </w:rPr>
            </w:pPr>
            <w:r w:rsidRPr="00165D61">
              <w:rPr>
                <w:color w:val="FF0000"/>
              </w:rPr>
              <w:lastRenderedPageBreak/>
              <w:t>d) Khả năng phòng ngừa, phát hiện, kiểm soát và khắc phục rủi ro bằng các biện pháp quản lý khác;</w:t>
            </w:r>
          </w:p>
          <w:p w14:paraId="54B6F8B6" w14:textId="77777777" w:rsidR="0085701E" w:rsidRPr="00445321" w:rsidRDefault="0085701E" w:rsidP="0085701E">
            <w:pPr>
              <w:spacing w:before="120" w:line="288" w:lineRule="auto"/>
              <w:ind w:firstLine="720"/>
              <w:jc w:val="both"/>
              <w:rPr>
                <w:color w:val="FF0000"/>
              </w:rPr>
            </w:pPr>
            <w:r w:rsidRPr="00165D61">
              <w:rPr>
                <w:color w:val="FF0000"/>
              </w:rPr>
              <w:t>đ) Mức độ cần thiết và tính tương xứng của thủ tục hành chính với mức độ rủi ro cần kiểm soát.</w:t>
            </w:r>
          </w:p>
          <w:p w14:paraId="0A703616" w14:textId="77777777" w:rsidR="0085701E" w:rsidRPr="007E0E5D" w:rsidRDefault="0085701E" w:rsidP="0085701E">
            <w:pPr>
              <w:spacing w:before="120" w:line="288" w:lineRule="auto"/>
              <w:ind w:firstLine="720"/>
              <w:rPr>
                <w:color w:val="FF0000"/>
              </w:rPr>
            </w:pPr>
            <w:r w:rsidRPr="007E0E5D">
              <w:rPr>
                <w:bCs/>
                <w:color w:val="FF0000"/>
              </w:rPr>
              <w:t>4. Việc quy định thủ tục hành chính chỉ được thực hiện khi cần thiết để đạt mục tiêu quản lý nhà nước và sau khi đã đánh giá việc không thể thay thế bằng một trong các biện pháp sau đây:</w:t>
            </w:r>
          </w:p>
          <w:p w14:paraId="0DD7A6EA" w14:textId="77777777" w:rsidR="0085701E" w:rsidRPr="007E0E5D" w:rsidRDefault="0085701E" w:rsidP="0085701E">
            <w:pPr>
              <w:spacing w:before="120" w:line="288" w:lineRule="auto"/>
              <w:ind w:firstLine="720"/>
              <w:rPr>
                <w:color w:val="FF0000"/>
              </w:rPr>
            </w:pPr>
            <w:r w:rsidRPr="007E0E5D">
              <w:rPr>
                <w:color w:val="FF0000"/>
              </w:rPr>
              <w:t>a) Tổ chức, cá nhân tự thực hiện và tự chịu trách nhiệm theo quy định của pháp luật;</w:t>
            </w:r>
          </w:p>
          <w:p w14:paraId="252B05F9" w14:textId="77777777" w:rsidR="0085701E" w:rsidRPr="007E0E5D" w:rsidRDefault="0085701E" w:rsidP="0085701E">
            <w:pPr>
              <w:spacing w:before="120" w:line="288" w:lineRule="auto"/>
              <w:ind w:firstLine="720"/>
              <w:rPr>
                <w:color w:val="FF0000"/>
              </w:rPr>
            </w:pPr>
            <w:r w:rsidRPr="007E0E5D">
              <w:rPr>
                <w:color w:val="FF0000"/>
              </w:rPr>
              <w:t>b) Cơ chế thị trường hoặc cạnh tranh;</w:t>
            </w:r>
          </w:p>
          <w:p w14:paraId="7E90E650" w14:textId="77777777" w:rsidR="0085701E" w:rsidRPr="007E0E5D" w:rsidRDefault="0085701E" w:rsidP="0085701E">
            <w:pPr>
              <w:spacing w:before="120" w:line="288" w:lineRule="auto"/>
              <w:ind w:firstLine="720"/>
              <w:rPr>
                <w:color w:val="FF0000"/>
              </w:rPr>
            </w:pPr>
            <w:r w:rsidRPr="007E0E5D">
              <w:rPr>
                <w:color w:val="FF0000"/>
              </w:rPr>
              <w:t>c) Cơ chế tự quản của tổ chức xã hội - nghề nghiệp hoặc tổ chức trung gian;</w:t>
            </w:r>
          </w:p>
          <w:p w14:paraId="17E0887F" w14:textId="77777777" w:rsidR="0085701E" w:rsidRPr="007E0E5D" w:rsidRDefault="0085701E" w:rsidP="0085701E">
            <w:pPr>
              <w:spacing w:before="120" w:line="288" w:lineRule="auto"/>
              <w:ind w:firstLine="720"/>
              <w:rPr>
                <w:color w:val="FF0000"/>
              </w:rPr>
            </w:pPr>
            <w:r w:rsidRPr="007E0E5D">
              <w:rPr>
                <w:color w:val="FF0000"/>
              </w:rPr>
              <w:t xml:space="preserve">d) Hậu kiểm, quản lý trên cơ sở rủi ro, tự công bố, đăng ký, thông báo hoặc biện pháp quản lý hành chính </w:t>
            </w:r>
            <w:r w:rsidRPr="007E0E5D">
              <w:rPr>
                <w:color w:val="FF0000"/>
              </w:rPr>
              <w:lastRenderedPageBreak/>
              <w:t>khác có hiệu quả tương đương và chi phí tuân thủ thấp hơn.</w:t>
            </w:r>
          </w:p>
          <w:p w14:paraId="50865382" w14:textId="77777777" w:rsidR="00A6057A" w:rsidRPr="009F774F" w:rsidRDefault="00A6057A" w:rsidP="0017629F">
            <w:pPr>
              <w:spacing w:before="120" w:line="340" w:lineRule="exact"/>
              <w:ind w:firstLine="720"/>
              <w:jc w:val="both"/>
              <w:rPr>
                <w:b/>
                <w:bCs/>
                <w:color w:val="000000" w:themeColor="text1"/>
                <w:lang w:val="nl-NL"/>
              </w:rPr>
            </w:pPr>
          </w:p>
        </w:tc>
        <w:tc>
          <w:tcPr>
            <w:tcW w:w="4978" w:type="dxa"/>
          </w:tcPr>
          <w:p w14:paraId="4DA39E53" w14:textId="77777777" w:rsidR="00A6057A" w:rsidRPr="009F774F" w:rsidRDefault="00A6057A" w:rsidP="00A6057A">
            <w:pPr>
              <w:pStyle w:val="NormalWeb"/>
              <w:spacing w:after="120" w:line="288" w:lineRule="auto"/>
              <w:ind w:firstLine="567"/>
              <w:jc w:val="both"/>
              <w:rPr>
                <w:sz w:val="28"/>
                <w:szCs w:val="28"/>
              </w:rPr>
            </w:pPr>
            <w:r w:rsidRPr="008B5265">
              <w:rPr>
                <w:rStyle w:val="Strong"/>
                <w:rFonts w:eastAsia="MS Mincho"/>
                <w:b w:val="0"/>
                <w:sz w:val="28"/>
                <w:szCs w:val="28"/>
              </w:rPr>
              <w:lastRenderedPageBreak/>
              <w:t>Mở rộng tiêu chí đánh giá tác động thủ tục hành chính theo thông lệ quốc tế:</w:t>
            </w:r>
            <w:r w:rsidRPr="008B5265">
              <w:rPr>
                <w:b/>
                <w:sz w:val="28"/>
                <w:szCs w:val="28"/>
              </w:rPr>
              <w:t xml:space="preserve"> </w:t>
            </w:r>
            <w:r w:rsidRPr="009F774F">
              <w:rPr>
                <w:sz w:val="28"/>
                <w:szCs w:val="28"/>
              </w:rPr>
              <w:t>Việc sửa đổi Nghị định số 63/2010/NĐ-CP theo hướng mở rộng nội dung đánh giá t</w:t>
            </w:r>
            <w:r>
              <w:rPr>
                <w:sz w:val="28"/>
                <w:szCs w:val="28"/>
              </w:rPr>
              <w:t>ác động thủ tục hành chính</w:t>
            </w:r>
            <w:r w:rsidRPr="009F774F">
              <w:rPr>
                <w:sz w:val="28"/>
                <w:szCs w:val="28"/>
              </w:rPr>
              <w:t xml:space="preserve">, tích hợp các nguyên lý quản trị hiện đại trong xây dựng </w:t>
            </w:r>
            <w:r w:rsidRPr="009F774F">
              <w:rPr>
                <w:sz w:val="28"/>
                <w:szCs w:val="28"/>
              </w:rPr>
              <w:lastRenderedPageBreak/>
              <w:t>chính sách và thủ tục hành chính. Theo đó, việc đánh giá tác động phải bảo đảm nguyên lý quản lý theo rủi ro để lựa chọn công cụ quản lý phù hợp, hạn chế áp dụng cơ chế tiền kiểm một cách phổ biến; bảo đảm cạnh tranh, kiểm soát rào cản gia nhập thị trường và tác động đối với đổi mới sáng tạo, đặc biệt trong lĩnh vực sản xuất, kinh doanh; đồng thời đáp ứng yêu cầu thiết kế số, bảo đảm thủ tục hành chính có khả năng số hóa, tái sử dụng dữ liệu và tích hợp, liê</w:t>
            </w:r>
            <w:r>
              <w:rPr>
                <w:sz w:val="28"/>
                <w:szCs w:val="28"/>
              </w:rPr>
              <w:t>n thông trên môi trường điện tử nhằm thực hiện Nghị quyết 68-NQ/TW.</w:t>
            </w:r>
          </w:p>
          <w:p w14:paraId="4C3E7745" w14:textId="77777777" w:rsidR="00A6057A" w:rsidRDefault="00A6057A" w:rsidP="00A6057A">
            <w:pPr>
              <w:spacing w:before="80" w:line="340" w:lineRule="atLeast"/>
              <w:jc w:val="both"/>
            </w:pPr>
          </w:p>
        </w:tc>
      </w:tr>
      <w:tr w:rsidR="00A6057A" w:rsidRPr="009F774F" w14:paraId="41CBB90C" w14:textId="77777777" w:rsidTr="005A37B6">
        <w:tc>
          <w:tcPr>
            <w:tcW w:w="4639" w:type="dxa"/>
          </w:tcPr>
          <w:p w14:paraId="321B0077"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43" w:name="dieu_11"/>
            <w:r w:rsidRPr="009F774F">
              <w:rPr>
                <w:b/>
                <w:bCs/>
                <w:color w:val="000000"/>
                <w:sz w:val="28"/>
                <w:szCs w:val="28"/>
              </w:rPr>
              <w:lastRenderedPageBreak/>
              <w:t>Điều 11. Thẩm định quy định về thủ tục hành chính</w:t>
            </w:r>
            <w:bookmarkStart w:id="44" w:name="_ftnref28"/>
            <w:bookmarkEnd w:id="43"/>
            <w:bookmarkEnd w:id="44"/>
            <w:r w:rsidRPr="009F774F">
              <w:rPr>
                <w:b/>
                <w:bCs/>
                <w:color w:val="000000"/>
                <w:sz w:val="28"/>
                <w:szCs w:val="28"/>
              </w:rPr>
              <w:fldChar w:fldCharType="begin"/>
            </w:r>
            <w:r w:rsidRPr="009F774F">
              <w:rPr>
                <w:b/>
                <w:bCs/>
                <w:color w:val="000000"/>
                <w:sz w:val="28"/>
                <w:szCs w:val="28"/>
              </w:rPr>
              <w:instrText xml:space="preserve"> HYPERLINK "https://thuvienphapluat.vn/van-ban/Bo-may-hanh-chinh/Van-ban-hop-nhat-2-VBHN-VPCP-2025-Nghi-dinh-kiem-soat-thu-tuc-hanh-chinh-666017.aspx" \l "_ftn28" </w:instrText>
            </w:r>
            <w:r w:rsidRPr="009F774F">
              <w:rPr>
                <w:b/>
                <w:bCs/>
                <w:color w:val="000000"/>
                <w:sz w:val="28"/>
                <w:szCs w:val="28"/>
              </w:rPr>
              <w:fldChar w:fldCharType="separate"/>
            </w:r>
            <w:r w:rsidRPr="009F774F">
              <w:rPr>
                <w:rStyle w:val="Hyperlink"/>
                <w:b/>
                <w:bCs/>
                <w:color w:val="000000"/>
                <w:sz w:val="28"/>
                <w:szCs w:val="28"/>
              </w:rPr>
              <w:t>[28]</w:t>
            </w:r>
            <w:r w:rsidRPr="009F774F">
              <w:rPr>
                <w:b/>
                <w:bCs/>
                <w:color w:val="000000"/>
                <w:sz w:val="28"/>
                <w:szCs w:val="28"/>
              </w:rPr>
              <w:fldChar w:fldCharType="end"/>
            </w:r>
          </w:p>
          <w:p w14:paraId="50EDAA6C"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1. Ngoài việc thẩm định nội dung đề nghị xây dựng văn bản quy phạm pháp luật và dự án, dự thảo văn bản quy phạm pháp luật</w:t>
            </w:r>
            <w:bookmarkStart w:id="45" w:name="_ftnref29"/>
            <w:bookmarkEnd w:id="45"/>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"_ftn29" </w:instrText>
            </w:r>
            <w:r w:rsidRPr="009F774F">
              <w:rPr>
                <w:color w:val="000000"/>
                <w:sz w:val="28"/>
                <w:szCs w:val="28"/>
              </w:rPr>
              <w:fldChar w:fldCharType="separate"/>
            </w:r>
            <w:r w:rsidRPr="009F774F">
              <w:rPr>
                <w:rStyle w:val="Hyperlink"/>
                <w:color w:val="000000"/>
                <w:sz w:val="28"/>
                <w:szCs w:val="28"/>
              </w:rPr>
              <w:t>[29]</w:t>
            </w:r>
            <w:r w:rsidRPr="009F774F">
              <w:rPr>
                <w:color w:val="000000"/>
                <w:sz w:val="28"/>
                <w:szCs w:val="28"/>
              </w:rPr>
              <w:fldChar w:fldCharType="end"/>
            </w:r>
            <w:r w:rsidRPr="009F774F">
              <w:rPr>
                <w:color w:val="000000"/>
                <w:sz w:val="28"/>
                <w:szCs w:val="28"/>
              </w:rPr>
              <w:t>, cơ quan thẩm định có trách nhiệm thẩm định quy định về thủ tục hành chính và thể hiện nội dung này trong Báo cáo thẩm định.</w:t>
            </w:r>
          </w:p>
          <w:p w14:paraId="48AFDF3B"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2. Nội dung thẩm định thủ tục hành chính chủ yếu xem xét các tiêu chí quy định tại </w:t>
            </w:r>
            <w:bookmarkStart w:id="46" w:name="tc_2"/>
            <w:r w:rsidRPr="009F774F">
              <w:rPr>
                <w:color w:val="0000FF"/>
                <w:sz w:val="28"/>
                <w:szCs w:val="28"/>
              </w:rPr>
              <w:t>Điều 10 của Nghị định này</w:t>
            </w:r>
            <w:bookmarkEnd w:id="46"/>
            <w:r w:rsidRPr="009F774F">
              <w:rPr>
                <w:color w:val="000000"/>
                <w:sz w:val="28"/>
                <w:szCs w:val="28"/>
              </w:rPr>
              <w:t>.</w:t>
            </w:r>
          </w:p>
          <w:p w14:paraId="1E13A6CA"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3. Ngoài thành phần hồ sơ gửi thẩm định theo quy định của pháp luật về ban hành văn bản quy phạm pháp luật, cơ quan gửi thẩm định phải có bàn đánh giá tác động về thủ tục hành chính theo quy định tại </w:t>
            </w:r>
            <w:bookmarkStart w:id="47" w:name="tc_3"/>
            <w:r w:rsidRPr="009F774F">
              <w:rPr>
                <w:color w:val="0000FF"/>
                <w:sz w:val="28"/>
                <w:szCs w:val="28"/>
              </w:rPr>
              <w:t>Điều 10 của Nghị định này</w:t>
            </w:r>
            <w:bookmarkEnd w:id="47"/>
            <w:r w:rsidRPr="009F774F">
              <w:rPr>
                <w:color w:val="000000"/>
                <w:sz w:val="28"/>
                <w:szCs w:val="28"/>
              </w:rPr>
              <w:t>.</w:t>
            </w:r>
          </w:p>
          <w:p w14:paraId="72F24A61"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Cơ quan thẩm định không tiếp nhận hồ sơ gửi thẩm định nếu đề nghị xây dựng văn bản quy phạm pháp luật và dự án, dự thảo văn bản quy phạm pháp luật có quy định về thủ tục hành chính</w:t>
            </w:r>
            <w:bookmarkStart w:id="48" w:name="_ftnref30"/>
            <w:bookmarkEnd w:id="48"/>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"_ftn30" </w:instrText>
            </w:r>
            <w:r w:rsidRPr="009F774F">
              <w:rPr>
                <w:color w:val="000000"/>
                <w:sz w:val="28"/>
                <w:szCs w:val="28"/>
              </w:rPr>
              <w:fldChar w:fldCharType="separate"/>
            </w:r>
            <w:r w:rsidRPr="009F774F">
              <w:rPr>
                <w:rStyle w:val="Hyperlink"/>
                <w:color w:val="000000"/>
                <w:sz w:val="28"/>
                <w:szCs w:val="28"/>
              </w:rPr>
              <w:t>[30]</w:t>
            </w:r>
            <w:r w:rsidRPr="009F774F">
              <w:rPr>
                <w:color w:val="000000"/>
                <w:sz w:val="28"/>
                <w:szCs w:val="28"/>
              </w:rPr>
              <w:fldChar w:fldCharType="end"/>
            </w:r>
            <w:r w:rsidRPr="009F774F">
              <w:rPr>
                <w:color w:val="000000"/>
                <w:sz w:val="28"/>
                <w:szCs w:val="28"/>
              </w:rPr>
              <w:t xml:space="preserve"> chưa có bản đánh giá tác động về thủ tục hành chính và ý kiến </w:t>
            </w:r>
            <w:r w:rsidRPr="009F774F">
              <w:rPr>
                <w:color w:val="000000"/>
                <w:sz w:val="28"/>
                <w:szCs w:val="28"/>
              </w:rPr>
              <w:lastRenderedPageBreak/>
              <w:t>góp ý của cơ quan cho ý kiến quy định tại </w:t>
            </w:r>
            <w:bookmarkStart w:id="49" w:name="tc_4"/>
            <w:r w:rsidRPr="009F774F">
              <w:rPr>
                <w:color w:val="0000FF"/>
                <w:sz w:val="28"/>
                <w:szCs w:val="28"/>
              </w:rPr>
              <w:t>Khoản 1 Điều 9 của Nghị định này</w:t>
            </w:r>
            <w:bookmarkEnd w:id="49"/>
            <w:r w:rsidRPr="009F774F">
              <w:rPr>
                <w:color w:val="000000"/>
                <w:sz w:val="28"/>
                <w:szCs w:val="28"/>
              </w:rPr>
              <w:t>.</w:t>
            </w:r>
          </w:p>
          <w:p w14:paraId="171C944D" w14:textId="0F365301" w:rsidR="00A6057A" w:rsidRPr="009F774F" w:rsidRDefault="00A6057A" w:rsidP="00A6057A">
            <w:pPr>
              <w:pBdr>
                <w:top w:val="nil"/>
                <w:left w:val="nil"/>
                <w:bottom w:val="nil"/>
                <w:right w:val="nil"/>
                <w:between w:val="nil"/>
              </w:pBdr>
              <w:spacing w:before="80" w:line="340" w:lineRule="atLeast"/>
              <w:jc w:val="both"/>
            </w:pPr>
          </w:p>
        </w:tc>
        <w:tc>
          <w:tcPr>
            <w:tcW w:w="4520" w:type="dxa"/>
          </w:tcPr>
          <w:p w14:paraId="7784C741" w14:textId="77777777" w:rsidR="0085701E" w:rsidRPr="00663D68" w:rsidRDefault="0085701E" w:rsidP="0085701E">
            <w:pPr>
              <w:spacing w:before="120" w:line="360" w:lineRule="atLeast"/>
              <w:ind w:firstLine="720"/>
              <w:jc w:val="both"/>
              <w:rPr>
                <w:color w:val="000000" w:themeColor="text1"/>
                <w:lang w:val="nl-NL"/>
              </w:rPr>
            </w:pPr>
            <w:r w:rsidRPr="00663D68">
              <w:rPr>
                <w:b/>
                <w:bCs/>
                <w:color w:val="000000" w:themeColor="text1"/>
                <w:lang w:val="nl-NL"/>
              </w:rPr>
              <w:lastRenderedPageBreak/>
              <w:t>Điều 14. Thẩm định quy định về thủ tục hành chính</w:t>
            </w:r>
          </w:p>
          <w:p w14:paraId="3BDCF962"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1. Ngoài việc thẩm định nội dung đề nghị xây dựng văn bản quy phạm pháp luật và dự án, dự thảo văn bản quy phạm pháp luật, cơ quan thẩm định có trách nhiệm thẩm định quy định về thủ tục hành chính và thể hiện nội dung này trong Báo cáo thẩm định.</w:t>
            </w:r>
          </w:p>
          <w:p w14:paraId="2757E651"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2</w:t>
            </w:r>
            <w:r w:rsidRPr="00155723">
              <w:rPr>
                <w:color w:val="000000" w:themeColor="text1"/>
                <w:lang w:val="nl-NL"/>
              </w:rPr>
              <w:t xml:space="preserve">. Nội dung thẩm định thủ tục hành chính </w:t>
            </w:r>
            <w:r w:rsidRPr="00663D68">
              <w:rPr>
                <w:color w:val="000000" w:themeColor="text1"/>
                <w:lang w:val="nl-NL"/>
              </w:rPr>
              <w:t>thực hiện theo các</w:t>
            </w:r>
            <w:r w:rsidRPr="00155723">
              <w:rPr>
                <w:color w:val="000000" w:themeColor="text1"/>
                <w:lang w:val="nl-NL"/>
              </w:rPr>
              <w:t xml:space="preserve"> quy định tại Điều </w:t>
            </w:r>
            <w:r w:rsidRPr="00663D68">
              <w:rPr>
                <w:color w:val="000000" w:themeColor="text1"/>
                <w:lang w:val="nl-NL"/>
              </w:rPr>
              <w:t xml:space="preserve">6, </w:t>
            </w:r>
            <w:r w:rsidRPr="00155723">
              <w:rPr>
                <w:color w:val="000000" w:themeColor="text1"/>
                <w:lang w:val="nl-NL"/>
              </w:rPr>
              <w:t>7, 8</w:t>
            </w:r>
            <w:r w:rsidRPr="00155723">
              <w:rPr>
                <w:color w:val="000000" w:themeColor="text1"/>
                <w:lang w:val="vi-VN"/>
              </w:rPr>
              <w:t>,</w:t>
            </w:r>
            <w:r w:rsidRPr="00155723">
              <w:rPr>
                <w:color w:val="000000" w:themeColor="text1"/>
              </w:rPr>
              <w:t xml:space="preserve"> </w:t>
            </w:r>
            <w:r w:rsidRPr="00155723">
              <w:rPr>
                <w:color w:val="000000" w:themeColor="text1"/>
                <w:lang w:val="vi-VN"/>
              </w:rPr>
              <w:t>9, 10</w:t>
            </w:r>
            <w:r w:rsidRPr="00155723">
              <w:rPr>
                <w:color w:val="000000" w:themeColor="text1"/>
                <w:lang w:val="nl-NL"/>
              </w:rPr>
              <w:t xml:space="preserve">của </w:t>
            </w:r>
            <w:r w:rsidRPr="00155723">
              <w:rPr>
                <w:color w:val="000000" w:themeColor="text1"/>
              </w:rPr>
              <w:t>Nghị định</w:t>
            </w:r>
            <w:r w:rsidRPr="00155723">
              <w:rPr>
                <w:color w:val="000000" w:themeColor="text1"/>
                <w:lang w:val="vi-VN"/>
              </w:rPr>
              <w:t xml:space="preserve"> </w:t>
            </w:r>
            <w:r w:rsidRPr="00155723">
              <w:rPr>
                <w:color w:val="000000" w:themeColor="text1"/>
                <w:lang w:val="nl-NL"/>
              </w:rPr>
              <w:t>này</w:t>
            </w:r>
            <w:r w:rsidRPr="00663D68">
              <w:rPr>
                <w:color w:val="000000" w:themeColor="text1"/>
                <w:lang w:val="nl-NL"/>
              </w:rPr>
              <w:t>.</w:t>
            </w:r>
          </w:p>
          <w:p w14:paraId="722B705D"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3. Ngoài thành phần hồ sơ gửi thẩm định theo quy định của pháp luật về ban hành văn bản quy phạm pháp luật, cơ quan gửi thẩm định phải có bản đánh giá tác động về thủ tục hành chính theo quy định tại Điều 13</w:t>
            </w:r>
            <w:r w:rsidRPr="00663D68">
              <w:rPr>
                <w:color w:val="000000" w:themeColor="text1"/>
              </w:rPr>
              <w:t>Nghị định</w:t>
            </w:r>
            <w:r w:rsidRPr="00663D68">
              <w:rPr>
                <w:color w:val="000000" w:themeColor="text1"/>
                <w:lang w:val="nl-NL"/>
              </w:rPr>
              <w:t xml:space="preserve"> này.</w:t>
            </w:r>
          </w:p>
          <w:p w14:paraId="07828FCF"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 xml:space="preserve">Cơ quan thẩm định không tiếp nhận hồ sơ gửi thẩm định nếu đề xuất </w:t>
            </w:r>
            <w:r w:rsidRPr="00663D68">
              <w:rPr>
                <w:color w:val="000000" w:themeColor="text1"/>
                <w:lang w:val="nl-NL"/>
              </w:rPr>
              <w:lastRenderedPageBreak/>
              <w:t xml:space="preserve">chính sách, dự án, dự thảo văn bản quy phạm pháp luật có quy định về thủ tục hành chính chưa có bản đánh giá tác động về thủ tục hành chính và ý kiến góp ý theo quy định tại Điều 11, </w:t>
            </w:r>
            <w:r w:rsidRPr="00663D68">
              <w:rPr>
                <w:color w:val="000000" w:themeColor="text1"/>
                <w:highlight w:val="yellow"/>
                <w:lang w:val="nl-NL"/>
              </w:rPr>
              <w:t>Điều</w:t>
            </w:r>
            <w:r w:rsidRPr="00663D68">
              <w:rPr>
                <w:color w:val="000000" w:themeColor="text1"/>
                <w:highlight w:val="yellow"/>
                <w:lang w:val="vi-VN"/>
              </w:rPr>
              <w:t xml:space="preserve"> 1</w:t>
            </w:r>
            <w:r w:rsidRPr="00663D68">
              <w:rPr>
                <w:color w:val="000000" w:themeColor="text1"/>
                <w:highlight w:val="yellow"/>
              </w:rPr>
              <w:t>2</w:t>
            </w:r>
            <w:r w:rsidRPr="00663D68">
              <w:rPr>
                <w:color w:val="000000" w:themeColor="text1"/>
                <w:highlight w:val="yellow"/>
                <w:lang w:val="vi-VN"/>
              </w:rPr>
              <w:t xml:space="preserve"> của </w:t>
            </w:r>
            <w:r w:rsidRPr="00663D68">
              <w:rPr>
                <w:color w:val="000000" w:themeColor="text1"/>
                <w:highlight w:val="yellow"/>
              </w:rPr>
              <w:t>Nghị định</w:t>
            </w:r>
            <w:r w:rsidRPr="00663D68">
              <w:rPr>
                <w:color w:val="000000" w:themeColor="text1"/>
                <w:highlight w:val="yellow"/>
                <w:lang w:val="nl-NL"/>
              </w:rPr>
              <w:t xml:space="preserve"> này</w:t>
            </w:r>
            <w:r w:rsidRPr="00663D68">
              <w:rPr>
                <w:color w:val="000000" w:themeColor="text1"/>
                <w:lang w:val="nl-NL"/>
              </w:rPr>
              <w:t>.</w:t>
            </w:r>
          </w:p>
          <w:p w14:paraId="3E720F3C" w14:textId="081C127D" w:rsidR="00A6057A" w:rsidRPr="009F774F" w:rsidRDefault="00A6057A" w:rsidP="0017629F">
            <w:pPr>
              <w:spacing w:before="80" w:line="340" w:lineRule="atLeast"/>
              <w:jc w:val="both"/>
              <w:rPr>
                <w:b/>
              </w:rPr>
            </w:pPr>
          </w:p>
        </w:tc>
        <w:tc>
          <w:tcPr>
            <w:tcW w:w="4978" w:type="dxa"/>
          </w:tcPr>
          <w:p w14:paraId="1EA1D742" w14:textId="6538BDC6" w:rsidR="00A6057A" w:rsidRPr="009F774F" w:rsidRDefault="00A6057A" w:rsidP="00A6057A">
            <w:pPr>
              <w:spacing w:before="80" w:line="340" w:lineRule="atLeast"/>
              <w:jc w:val="both"/>
            </w:pPr>
            <w:r>
              <w:lastRenderedPageBreak/>
              <w:t>Sửa đổi, điều chỉnh điều khoản, cho phù hợp với dự thảo thay thế</w:t>
            </w:r>
          </w:p>
        </w:tc>
      </w:tr>
      <w:tr w:rsidR="00A6057A" w:rsidRPr="009F774F" w14:paraId="354256AF" w14:textId="77777777" w:rsidTr="005A37B6">
        <w:trPr>
          <w:trHeight w:val="521"/>
        </w:trPr>
        <w:tc>
          <w:tcPr>
            <w:tcW w:w="4639" w:type="dxa"/>
            <w:vAlign w:val="center"/>
          </w:tcPr>
          <w:p w14:paraId="77FFD106"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50" w:name="chuong_3"/>
            <w:r w:rsidRPr="009F774F">
              <w:rPr>
                <w:b/>
                <w:bCs/>
                <w:color w:val="000000"/>
                <w:sz w:val="28"/>
                <w:szCs w:val="28"/>
              </w:rPr>
              <w:lastRenderedPageBreak/>
              <w:t>Chương III</w:t>
            </w:r>
            <w:bookmarkEnd w:id="50"/>
          </w:p>
          <w:p w14:paraId="2C02D21C"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51" w:name="chuong_3_name"/>
            <w:r w:rsidRPr="009F774F">
              <w:rPr>
                <w:b/>
                <w:bCs/>
                <w:color w:val="000000"/>
                <w:sz w:val="28"/>
                <w:szCs w:val="28"/>
              </w:rPr>
              <w:t>THỰC HIỆN THỦ TỤC HÀNH CHÍNH</w:t>
            </w:r>
            <w:bookmarkEnd w:id="51"/>
          </w:p>
          <w:p w14:paraId="03434AA0"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52" w:name="dieu_12"/>
            <w:r w:rsidRPr="009F774F">
              <w:rPr>
                <w:b/>
                <w:bCs/>
                <w:color w:val="000000"/>
                <w:sz w:val="28"/>
                <w:szCs w:val="28"/>
              </w:rPr>
              <w:t>Điều 12. Nguyên tắc thực hiện thủ tục hành chính</w:t>
            </w:r>
            <w:bookmarkEnd w:id="52"/>
          </w:p>
          <w:p w14:paraId="4792966B"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Bảo đảm công khai, minh bạch các thủ tục hành chính đang được thực hiện.</w:t>
            </w:r>
          </w:p>
          <w:p w14:paraId="5DA16CD9"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Bảo đảm khách quan, công bằng trong thực hiện thủ tục hành chính.</w:t>
            </w:r>
          </w:p>
          <w:p w14:paraId="14D9B9D8"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3. Bảo đảm tính liên thông, kịp thời, chính xác, không gây phiền hà trong thực hiện thủ tục hành chính.</w:t>
            </w:r>
          </w:p>
          <w:p w14:paraId="7FBB545A"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4. Bảo đảm quyền được phản ánh, kiến nghị của các cá nhân, tổ chức đối với các thủ tục hành chính.</w:t>
            </w:r>
          </w:p>
          <w:p w14:paraId="50A00C70"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5. Đề cao trách nhiệm của cán bộ, công chức trong giải quyết công việc cho cá nhân, tổ chức.</w:t>
            </w:r>
          </w:p>
          <w:p w14:paraId="008A913E"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p>
        </w:tc>
        <w:tc>
          <w:tcPr>
            <w:tcW w:w="4520" w:type="dxa"/>
          </w:tcPr>
          <w:p w14:paraId="2EFF2983" w14:textId="77777777" w:rsidR="0085701E" w:rsidRPr="00663D68" w:rsidRDefault="0085701E" w:rsidP="0085701E">
            <w:pPr>
              <w:shd w:val="clear" w:color="auto" w:fill="FFFFFF"/>
              <w:spacing w:before="120" w:line="360" w:lineRule="atLeast"/>
              <w:ind w:firstLine="720"/>
              <w:rPr>
                <w:color w:val="000000" w:themeColor="text1"/>
                <w:lang w:val="nl-NL"/>
              </w:rPr>
            </w:pPr>
            <w:r w:rsidRPr="00663D68">
              <w:rPr>
                <w:b/>
                <w:bCs/>
                <w:color w:val="000000" w:themeColor="text1"/>
                <w:lang w:val="nl-NL"/>
              </w:rPr>
              <w:t xml:space="preserve">Điều </w:t>
            </w:r>
            <w:r>
              <w:rPr>
                <w:b/>
                <w:bCs/>
                <w:color w:val="000000" w:themeColor="text1"/>
                <w:lang w:val="nl-NL"/>
              </w:rPr>
              <w:t>15</w:t>
            </w:r>
            <w:r w:rsidRPr="00663D68">
              <w:rPr>
                <w:b/>
                <w:bCs/>
                <w:color w:val="000000" w:themeColor="text1"/>
                <w:lang w:val="nl-NL"/>
              </w:rPr>
              <w:t>. Nguyên tắc thực hiện thủ tục hành chính</w:t>
            </w:r>
          </w:p>
          <w:p w14:paraId="0DE85472" w14:textId="77777777" w:rsidR="0085701E" w:rsidRPr="00663D68" w:rsidRDefault="0085701E" w:rsidP="0085701E">
            <w:pPr>
              <w:shd w:val="clear" w:color="auto" w:fill="FFFFFF"/>
              <w:spacing w:before="120" w:line="360" w:lineRule="atLeast"/>
              <w:ind w:firstLine="720"/>
              <w:jc w:val="both"/>
              <w:rPr>
                <w:color w:val="000000" w:themeColor="text1"/>
                <w:spacing w:val="-4"/>
                <w:lang w:val="nl-NL"/>
              </w:rPr>
            </w:pPr>
            <w:r w:rsidRPr="00663D68">
              <w:rPr>
                <w:color w:val="000000" w:themeColor="text1"/>
                <w:spacing w:val="-4"/>
                <w:lang w:val="nl-NL"/>
              </w:rPr>
              <w:t>1. Bảo đảm công khai, minh bạch các thủ tục hành chính đang được thực hiện.</w:t>
            </w:r>
          </w:p>
          <w:p w14:paraId="24FC4254"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2. Bảo đảm khách quan, công bằng trong thực hiện thủ tục hành chính.</w:t>
            </w:r>
          </w:p>
          <w:p w14:paraId="7C894ABB"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3. Bảo đảm tính liên thông, kịp thời, chính xác, không gây phiền hà trong thực hiện thủ tục hành chính.</w:t>
            </w:r>
          </w:p>
          <w:p w14:paraId="3A04ED4E"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4.</w:t>
            </w:r>
            <w:r w:rsidRPr="00663D68">
              <w:rPr>
                <w:b/>
                <w:color w:val="000000" w:themeColor="text1"/>
                <w:lang w:val="nl-NL"/>
              </w:rPr>
              <w:t xml:space="preserve"> </w:t>
            </w:r>
            <w:r w:rsidRPr="00663D68">
              <w:rPr>
                <w:rStyle w:val="Strong"/>
                <w:color w:val="000000" w:themeColor="text1"/>
                <w:lang w:val="nl-NL"/>
              </w:rPr>
              <w:t>Tổ chức, cá nhân</w:t>
            </w:r>
            <w:r w:rsidRPr="00663D68">
              <w:rPr>
                <w:color w:val="000000" w:themeColor="text1"/>
                <w:lang w:val="nl-NL"/>
              </w:rPr>
              <w:t xml:space="preserve"> có quyền từ chối thực hiện đối với yêu cầu thủ tục hành chính chưa được công bố, công khai theo quy định; bảo đảm quyền được phản ánh, kiến nghị của các cá nhân, tổ chức đối với các thủ tục hành chính.</w:t>
            </w:r>
          </w:p>
          <w:p w14:paraId="6A10AF76"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bCs/>
                <w:color w:val="000000" w:themeColor="text1"/>
                <w:lang w:val="nl-NL"/>
              </w:rPr>
              <w:lastRenderedPageBreak/>
              <w:t xml:space="preserve">5. </w:t>
            </w:r>
            <w:r w:rsidRPr="00663D68">
              <w:rPr>
                <w:color w:val="000000" w:themeColor="text1"/>
                <w:lang w:val="nl-NL"/>
              </w:rPr>
              <w:t>Đề</w:t>
            </w:r>
            <w:r w:rsidRPr="00663D68">
              <w:rPr>
                <w:color w:val="000000" w:themeColor="text1"/>
                <w:lang w:val="vi-VN"/>
              </w:rPr>
              <w:t xml:space="preserve"> </w:t>
            </w:r>
            <w:r w:rsidRPr="00663D68">
              <w:rPr>
                <w:color w:val="000000" w:themeColor="text1"/>
                <w:lang w:val="nl-NL"/>
              </w:rPr>
              <w:t>cao vai trò, trách nhiệm của cán bộ, công chức trong giải quyết công việc cho cá nhân, tổ chức</w:t>
            </w:r>
            <w:r w:rsidRPr="00663D68">
              <w:rPr>
                <w:bCs/>
                <w:color w:val="000000" w:themeColor="text1"/>
                <w:lang w:val="nl-NL"/>
              </w:rPr>
              <w:t>. Đối với các thủ tục hành chính nhằm phục vụ mục tiêu quản lý nhà nước mang tính thông tin, kỹ thuật, cơ quan có thẩm quyền phải chủ động thu thập, khai thác thông tin từ cơ sở dữ liệu, hồ sơ quản lý và từ cá nhân, tổ chức; không chuyển giao trách nhiệm cung cấp lại thông tin, giấy tờ sang cá nhân, tổ chức thông qua thủ tục hành chính; không biến tướng thủ tục xác nhận, cung cấp thông tin thành thủ tục cấp phép hành chính theo cơ chế “xin - cho”.</w:t>
            </w:r>
          </w:p>
          <w:p w14:paraId="1D2831D0" w14:textId="77777777" w:rsidR="0085701E" w:rsidRPr="00663D68" w:rsidRDefault="0085701E" w:rsidP="0085701E">
            <w:pPr>
              <w:spacing w:before="120" w:line="360" w:lineRule="atLeast"/>
              <w:ind w:firstLine="720"/>
              <w:jc w:val="both"/>
              <w:rPr>
                <w:color w:val="000000" w:themeColor="text1"/>
                <w:lang w:val="nl-NL"/>
              </w:rPr>
            </w:pPr>
            <w:r w:rsidRPr="00663D68">
              <w:rPr>
                <w:bCs/>
                <w:color w:val="000000" w:themeColor="text1"/>
                <w:lang w:val="nl-NL"/>
              </w:rPr>
              <w:t xml:space="preserve">6. Việc tiếp nhận, giải quyết thủ tục hành chính phải gắn với cơ chế một cửa, một cửa liên thông, thực hiện trên môi trường điện tử, bảo đảm sự kết nối, tích hợp và chia sẻ dữ liệu giữa Hệ thống thông tin giải quyết thủ tục hành chính cấp bộ, cấp tỉnh với Cổng dịch vụ công quốc gia, tuân thủ nguyên tắc “một cửa duy nhất”, nhằm cung cấp và thực hiện thống nhất, minh bạch, thuận </w:t>
            </w:r>
            <w:r w:rsidRPr="00663D68">
              <w:rPr>
                <w:bCs/>
                <w:color w:val="000000" w:themeColor="text1"/>
                <w:lang w:val="nl-NL"/>
              </w:rPr>
              <w:lastRenderedPageBreak/>
              <w:t>tiện các dịch vụ công trực tuyến cho cá nhân, tổ chức.</w:t>
            </w:r>
          </w:p>
          <w:p w14:paraId="2A0BBA47" w14:textId="77777777" w:rsidR="0085701E" w:rsidRPr="00663D68" w:rsidRDefault="0085701E" w:rsidP="0085701E">
            <w:pPr>
              <w:spacing w:before="120" w:line="360" w:lineRule="atLeast"/>
              <w:ind w:firstLine="720"/>
              <w:jc w:val="both"/>
              <w:rPr>
                <w:bCs/>
                <w:color w:val="000000" w:themeColor="text1"/>
                <w:spacing w:val="-4"/>
                <w:lang w:val="nl-NL"/>
              </w:rPr>
            </w:pPr>
            <w:r w:rsidRPr="00663D68">
              <w:rPr>
                <w:bCs/>
                <w:color w:val="000000" w:themeColor="text1"/>
                <w:spacing w:val="-4"/>
                <w:lang w:val="nl-NL"/>
              </w:rPr>
              <w:t>7. Kết quả giải quyết thủ tục hành chính phải được cung cấp dưới hình thức điện tử; trường hợp cá nhân, tổ chức có yêu cầu thì trả thêm hình thức bằng bản giấy.</w:t>
            </w:r>
          </w:p>
          <w:p w14:paraId="1EF5F4BC" w14:textId="77777777" w:rsidR="0085701E" w:rsidRPr="00663D68" w:rsidRDefault="0085701E" w:rsidP="0085701E">
            <w:pPr>
              <w:spacing w:before="120" w:line="360" w:lineRule="atLeast"/>
              <w:ind w:firstLine="720"/>
              <w:jc w:val="both"/>
              <w:rPr>
                <w:color w:val="000000" w:themeColor="text1"/>
                <w:lang w:val="nl-NL"/>
              </w:rPr>
            </w:pPr>
            <w:r w:rsidRPr="00663D68">
              <w:rPr>
                <w:bCs/>
                <w:color w:val="000000" w:themeColor="text1"/>
                <w:lang w:val="nl-NL"/>
              </w:rPr>
              <w:t>8.</w:t>
            </w:r>
            <w:r w:rsidRPr="00663D68">
              <w:rPr>
                <w:color w:val="000000" w:themeColor="text1"/>
                <w:lang w:val="nl-NL"/>
              </w:rPr>
              <w:t xml:space="preserve"> Việc công bố, công khai thủ tục hành chính là điều kiện để bảo đảm tính minh bạch, khả năng tiếp cận và trách nhiệm giải trình trong thực hiện thủ tục hành chính. Trường hợp quy</w:t>
            </w:r>
            <w:r w:rsidRPr="00663D68">
              <w:rPr>
                <w:color w:val="000000" w:themeColor="text1"/>
                <w:lang w:val="vi-VN"/>
              </w:rPr>
              <w:t xml:space="preserve"> định, thủ tục hành chính </w:t>
            </w:r>
            <w:r w:rsidRPr="00663D68">
              <w:rPr>
                <w:color w:val="000000" w:themeColor="text1"/>
                <w:lang w:val="nl-NL"/>
              </w:rPr>
              <w:t>chưa được</w:t>
            </w:r>
            <w:r w:rsidRPr="00663D68">
              <w:rPr>
                <w:color w:val="000000" w:themeColor="text1"/>
                <w:lang w:val="vi-VN"/>
              </w:rPr>
              <w:t xml:space="preserve"> công bố,</w:t>
            </w:r>
            <w:r w:rsidRPr="00663D68">
              <w:rPr>
                <w:color w:val="000000" w:themeColor="text1"/>
                <w:lang w:val="nl-NL"/>
              </w:rPr>
              <w:t xml:space="preserve"> đăng ký</w:t>
            </w:r>
            <w:r w:rsidRPr="00663D68">
              <w:rPr>
                <w:color w:val="000000" w:themeColor="text1"/>
                <w:lang w:val="vi-VN"/>
              </w:rPr>
              <w:t xml:space="preserve"> vào </w:t>
            </w:r>
            <w:r w:rsidRPr="00663D68">
              <w:rPr>
                <w:color w:val="000000" w:themeColor="text1"/>
              </w:rPr>
              <w:t>C</w:t>
            </w:r>
            <w:r w:rsidRPr="00663D68">
              <w:rPr>
                <w:color w:val="000000" w:themeColor="text1"/>
                <w:lang w:val="vi-VN"/>
              </w:rPr>
              <w:t xml:space="preserve">ơ sở </w:t>
            </w:r>
            <w:r w:rsidRPr="00663D68">
              <w:rPr>
                <w:color w:val="000000" w:themeColor="text1"/>
              </w:rPr>
              <w:t xml:space="preserve">dữ liệu </w:t>
            </w:r>
            <w:r w:rsidRPr="00663D68">
              <w:rPr>
                <w:color w:val="000000" w:themeColor="text1"/>
                <w:lang w:val="vi-VN"/>
              </w:rPr>
              <w:t xml:space="preserve">quốc gia thủ tục hành chính </w:t>
            </w:r>
            <w:r w:rsidRPr="00663D68">
              <w:rPr>
                <w:color w:val="000000" w:themeColor="text1"/>
                <w:lang w:val="nl-NL"/>
              </w:rPr>
              <w:t>thì cơ quan, người có thẩm quyền không tự ý yêu cầu tổ chức, cá nhân thực hiện thủ tục hành chính.</w:t>
            </w:r>
          </w:p>
          <w:p w14:paraId="5EF2AB72" w14:textId="6341A829" w:rsidR="00A6057A" w:rsidRPr="009F774F" w:rsidRDefault="00A6057A" w:rsidP="0017629F">
            <w:pPr>
              <w:spacing w:before="80" w:line="340" w:lineRule="atLeast"/>
              <w:jc w:val="both"/>
              <w:rPr>
                <w:bCs/>
              </w:rPr>
            </w:pPr>
          </w:p>
        </w:tc>
        <w:tc>
          <w:tcPr>
            <w:tcW w:w="4978" w:type="dxa"/>
          </w:tcPr>
          <w:p w14:paraId="1EA82FE6" w14:textId="1DDA60AF" w:rsidR="00A6057A" w:rsidRPr="009F774F" w:rsidRDefault="00A6057A" w:rsidP="00A6057A">
            <w:pPr>
              <w:spacing w:before="80" w:line="340" w:lineRule="atLeast"/>
              <w:ind w:right="141"/>
              <w:jc w:val="both"/>
            </w:pPr>
            <w:r>
              <w:lastRenderedPageBreak/>
              <w:t>Bổ sung một số nguyên tắc để phù hợp với Nghị định 118/2025/NĐ-CP</w:t>
            </w:r>
          </w:p>
        </w:tc>
      </w:tr>
      <w:tr w:rsidR="00A6057A" w:rsidRPr="009F774F" w14:paraId="490BE410" w14:textId="77777777" w:rsidTr="005A37B6">
        <w:trPr>
          <w:trHeight w:val="521"/>
        </w:trPr>
        <w:tc>
          <w:tcPr>
            <w:tcW w:w="4639" w:type="dxa"/>
            <w:vAlign w:val="center"/>
          </w:tcPr>
          <w:p w14:paraId="7A3FA14C"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53" w:name="dieu_13"/>
            <w:r w:rsidRPr="009F774F">
              <w:rPr>
                <w:b/>
                <w:bCs/>
                <w:color w:val="000000"/>
                <w:sz w:val="28"/>
                <w:szCs w:val="28"/>
              </w:rPr>
              <w:lastRenderedPageBreak/>
              <w:t>Điều 13. Thẩm quyền công bố thủ tục hành chính</w:t>
            </w:r>
            <w:bookmarkEnd w:id="53"/>
          </w:p>
          <w:p w14:paraId="761BD7F8"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Để giải quyết công việc cho cá nhân, tổ chức, thủ tục hành chính phải được công bố dưới hình thức quyết định theo quy định sau đây:</w:t>
            </w:r>
          </w:p>
          <w:p w14:paraId="25392C92"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1. Bộ trưởng, Thủ trưởng cơ quan ngang Bộ công bố thủ tục hành chính được quy định trong văn bản quy phạm pháp luật về ngành, lĩnh vực thuộc phạm vi chức năng quản lý của Bộ, cơ quan ngang Bộ;</w:t>
            </w:r>
          </w:p>
          <w:p w14:paraId="1D6FB109"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2.</w:t>
            </w:r>
            <w:bookmarkStart w:id="54" w:name="_ftnref31"/>
            <w:bookmarkEnd w:id="54"/>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"_ftn31" </w:instrText>
            </w:r>
            <w:r w:rsidRPr="009F774F">
              <w:rPr>
                <w:color w:val="000000"/>
                <w:sz w:val="28"/>
                <w:szCs w:val="28"/>
              </w:rPr>
              <w:fldChar w:fldCharType="separate"/>
            </w:r>
            <w:r w:rsidRPr="009F774F">
              <w:rPr>
                <w:rStyle w:val="Hyperlink"/>
                <w:color w:val="000000"/>
                <w:sz w:val="28"/>
                <w:szCs w:val="28"/>
              </w:rPr>
              <w:t>[31]</w:t>
            </w:r>
            <w:r w:rsidRPr="009F774F">
              <w:rPr>
                <w:color w:val="000000"/>
                <w:sz w:val="28"/>
                <w:szCs w:val="28"/>
              </w:rPr>
              <w:fldChar w:fldCharType="end"/>
            </w:r>
            <w:r w:rsidRPr="009F774F">
              <w:rPr>
                <w:color w:val="000000"/>
                <w:sz w:val="28"/>
                <w:szCs w:val="28"/>
              </w:rPr>
              <w:t> Chủ tịch Ủy ban nhân dân tỉnh, thành phố trực thuộc Trung ương công bố:</w:t>
            </w:r>
          </w:p>
          <w:p w14:paraId="60E7717F"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Danh mục thủ tục hành chính thuộc thẩm quyền giải quyết của các cấp chính quyền trên địa bàn tỉnh, thành phố trực thuộc Trung ương, trong đó phải xác định rõ tên, căn cứ pháp lý, thời gian, địa điểm thực hiện và phí, lệ phí trong trường hợp được phân cấp hoặc ủy quyền quy định.</w:t>
            </w:r>
          </w:p>
          <w:p w14:paraId="29F9FD10"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Thủ tục hành chính được giao quy định hoặc quy định chi tiết trong văn bản quy phạm pháp luật của các cấp chính quyền trên địa bàn tỉnh, thành phố trực thuộc Trung ương.</w:t>
            </w:r>
          </w:p>
          <w:p w14:paraId="766E262D"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3. Người đứng đầu cơ quan, đơn vị được cơ quan nhà nước cấp trên giao nhiệm vụ hoặc ủy quyền ban hành văn bản hướng dẫn thực hiện thủ tục giải quyết công việc cho cá nhân, tổ chức công bố </w:t>
            </w:r>
            <w:r w:rsidRPr="009F774F">
              <w:rPr>
                <w:color w:val="000000"/>
                <w:sz w:val="28"/>
                <w:szCs w:val="28"/>
              </w:rPr>
              <w:lastRenderedPageBreak/>
              <w:t>thủ tục thuộc thẩm quyền giải quyết của cơ quan, đơn vị.</w:t>
            </w:r>
          </w:p>
          <w:p w14:paraId="7A9F6AA6"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5B8D1A8B"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b/>
                <w:bCs/>
                <w:color w:val="000000" w:themeColor="text1"/>
                <w:lang w:val="nl-NL"/>
              </w:rPr>
              <w:lastRenderedPageBreak/>
              <w:t xml:space="preserve">Điều </w:t>
            </w:r>
            <w:r>
              <w:rPr>
                <w:b/>
                <w:bCs/>
                <w:color w:val="000000" w:themeColor="text1"/>
                <w:lang w:val="nl-NL"/>
              </w:rPr>
              <w:t>16</w:t>
            </w:r>
            <w:r w:rsidRPr="00663D68">
              <w:rPr>
                <w:b/>
                <w:bCs/>
                <w:color w:val="000000" w:themeColor="text1"/>
                <w:lang w:val="nl-NL"/>
              </w:rPr>
              <w:t xml:space="preserve">. Thẩm quyền công bố thủ tục hành chính </w:t>
            </w:r>
          </w:p>
          <w:p w14:paraId="4F4039F6"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bCs/>
                <w:color w:val="000000" w:themeColor="text1"/>
                <w:lang w:val="nl-NL"/>
              </w:rPr>
              <w:t>1. Việc công bố thủ tục hành chính thuộc phạm vi quản lý như sau:</w:t>
            </w:r>
          </w:p>
          <w:p w14:paraId="6DFC68AF" w14:textId="77777777" w:rsidR="0085701E" w:rsidRPr="00663D68" w:rsidRDefault="0085701E" w:rsidP="0085701E">
            <w:pPr>
              <w:shd w:val="clear" w:color="auto" w:fill="FFFFFF"/>
              <w:spacing w:before="120" w:line="360" w:lineRule="atLeast"/>
              <w:ind w:firstLine="720"/>
              <w:jc w:val="both"/>
              <w:rPr>
                <w:color w:val="000000" w:themeColor="text1"/>
                <w:lang w:val="vi-VN"/>
              </w:rPr>
            </w:pPr>
            <w:r w:rsidRPr="00663D68">
              <w:rPr>
                <w:color w:val="000000" w:themeColor="text1"/>
                <w:lang w:val="nl-NL"/>
              </w:rPr>
              <w:t xml:space="preserve">a) Bộ trưởng, Thủ trưởng cơ quan ngang Bộ công bố thủ tục hành </w:t>
            </w:r>
            <w:r w:rsidRPr="00663D68">
              <w:rPr>
                <w:color w:val="000000" w:themeColor="text1"/>
                <w:lang w:val="nl-NL"/>
              </w:rPr>
              <w:lastRenderedPageBreak/>
              <w:t>chính được quy định trong văn bản quy phạm pháp luật về ngành, lĩnh vực thuộc phạm vi chức năng quản lý của Bộ, cơ quan ngang Bộ</w:t>
            </w:r>
            <w:r w:rsidRPr="00663D68">
              <w:rPr>
                <w:color w:val="000000" w:themeColor="text1"/>
                <w:lang w:val="vi-VN"/>
              </w:rPr>
              <w:t xml:space="preserve">. Trường hợp trong cùng một lĩnh vực quản lý có </w:t>
            </w:r>
            <w:r w:rsidRPr="00663D68">
              <w:rPr>
                <w:color w:val="000000" w:themeColor="text1"/>
              </w:rPr>
              <w:t>B</w:t>
            </w:r>
            <w:r w:rsidRPr="00663D68">
              <w:rPr>
                <w:color w:val="000000" w:themeColor="text1"/>
                <w:lang w:val="vi-VN"/>
              </w:rPr>
              <w:t xml:space="preserve">ộ quản lý chung và </w:t>
            </w:r>
            <w:r w:rsidRPr="00663D68">
              <w:rPr>
                <w:color w:val="000000" w:themeColor="text1"/>
              </w:rPr>
              <w:t>B</w:t>
            </w:r>
            <w:r w:rsidRPr="00663D68">
              <w:rPr>
                <w:color w:val="000000" w:themeColor="text1"/>
                <w:lang w:val="vi-VN"/>
              </w:rPr>
              <w:t xml:space="preserve">ộ quản lý đối với một số đối tượng cụ thể, thì </w:t>
            </w:r>
            <w:r w:rsidRPr="00663D68">
              <w:rPr>
                <w:color w:val="000000" w:themeColor="text1"/>
              </w:rPr>
              <w:t>B</w:t>
            </w:r>
            <w:r w:rsidRPr="00663D68">
              <w:rPr>
                <w:color w:val="000000" w:themeColor="text1"/>
                <w:lang w:val="vi-VN"/>
              </w:rPr>
              <w:t>ộ quản lý một số đối tượng cụ thể có trách nhiệm công bố thủ tục hành chính thuộc pham vi được giao quản lý.</w:t>
            </w:r>
          </w:p>
          <w:p w14:paraId="0748E502"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b) Chủ tịch Ủy ban nhân dân cấp tỉnh công bố thủ tục hành chính được quy định tại văn bản quy phạm pháp luật thuộc thẩm quyền ban hành của Hội đồng nhân dân cấp tỉnh, Ủy ban nhân dân cấp tỉnh, Chủ tịch Ủy ban nhân dân cấp tỉnh để thực hiện chức năng quản lý nhà nước trên địa bàn.</w:t>
            </w:r>
          </w:p>
          <w:p w14:paraId="128632B4"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Trường hợp thủ tục hành chính được quy định trong văn bản quy phạm pháp luật do địa phương ban hành theo sự</w:t>
            </w:r>
            <w:r w:rsidRPr="00663D68">
              <w:rPr>
                <w:color w:val="000000" w:themeColor="text1"/>
                <w:lang w:val="vi-VN"/>
              </w:rPr>
              <w:t xml:space="preserve"> phân quyền,</w:t>
            </w:r>
            <w:r w:rsidRPr="00663D68">
              <w:rPr>
                <w:color w:val="000000" w:themeColor="text1"/>
                <w:lang w:val="nl-NL"/>
              </w:rPr>
              <w:t xml:space="preserve"> phân cấp, ủy quyền hoặc giao quy định chi tiết của cơ quan nhà nước trung ương, Chủ tịch Ủy ban nhân dân cấp tỉnh có trách nhiệm công bố thủ tục hành chính thuộc phạm vi </w:t>
            </w:r>
            <w:r w:rsidRPr="00663D68">
              <w:rPr>
                <w:color w:val="000000" w:themeColor="text1"/>
                <w:lang w:val="nl-NL"/>
              </w:rPr>
              <w:lastRenderedPageBreak/>
              <w:t>phân công tại các cấp chính quyền trên cơ sở quyết định công bố của Bộ trưởng, Thủ trưởng cơ quan ngang bộ và văn bản quy phạm pháp luật của địa phương quy định chi tiết nội dung thủ tục được giao.</w:t>
            </w:r>
          </w:p>
          <w:p w14:paraId="4153E6FA"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c) Chủ tịch Ủy ban nhân dân cấp xã công bố thủ tục hành chính được quy định tại văn bản quy phạm pháp luật thuộc thẩm quyền ban hành của Hội đồng nhân dân cấp xã, Ủy ban nhân dân cấp xã để thực hiện chức năng quản lý nhà nước trên địa bàn.</w:t>
            </w:r>
          </w:p>
          <w:p w14:paraId="4AD0D884" w14:textId="77777777" w:rsidR="0085701E" w:rsidRPr="00663D68" w:rsidRDefault="0085701E" w:rsidP="0085701E">
            <w:pPr>
              <w:spacing w:before="120" w:line="360" w:lineRule="atLeast"/>
              <w:ind w:firstLine="720"/>
              <w:jc w:val="both"/>
              <w:rPr>
                <w:color w:val="000000" w:themeColor="text1"/>
                <w:lang w:val="vi-VN"/>
              </w:rPr>
            </w:pPr>
            <w:r w:rsidRPr="00155723">
              <w:rPr>
                <w:color w:val="333333"/>
                <w:shd w:val="clear" w:color="auto" w:fill="FFFFFF"/>
              </w:rPr>
              <w:t>2. Ng</w:t>
            </w:r>
            <w:r w:rsidRPr="00155723">
              <w:rPr>
                <w:rFonts w:hint="eastAsia"/>
                <w:color w:val="333333"/>
                <w:shd w:val="clear" w:color="auto" w:fill="FFFFFF"/>
              </w:rPr>
              <w:t>ư</w:t>
            </w:r>
            <w:r w:rsidRPr="00155723">
              <w:rPr>
                <w:color w:val="333333"/>
                <w:shd w:val="clear" w:color="auto" w:fill="FFFFFF"/>
              </w:rPr>
              <w:t xml:space="preserve">ời </w:t>
            </w:r>
            <w:r w:rsidRPr="00155723">
              <w:rPr>
                <w:rFonts w:hint="eastAsia"/>
                <w:color w:val="333333"/>
                <w:shd w:val="clear" w:color="auto" w:fill="FFFFFF"/>
              </w:rPr>
              <w:t>đ</w:t>
            </w:r>
            <w:r w:rsidRPr="00155723">
              <w:rPr>
                <w:color w:val="333333"/>
                <w:shd w:val="clear" w:color="auto" w:fill="FFFFFF"/>
              </w:rPr>
              <w:t xml:space="preserve">ứng </w:t>
            </w:r>
            <w:r w:rsidRPr="00155723">
              <w:rPr>
                <w:rFonts w:hint="eastAsia"/>
                <w:color w:val="333333"/>
                <w:shd w:val="clear" w:color="auto" w:fill="FFFFFF"/>
              </w:rPr>
              <w:t>đ</w:t>
            </w:r>
            <w:r w:rsidRPr="00155723">
              <w:rPr>
                <w:color w:val="333333"/>
                <w:shd w:val="clear" w:color="auto" w:fill="FFFFFF"/>
              </w:rPr>
              <w:t>ầu c</w:t>
            </w:r>
            <w:r w:rsidRPr="00155723">
              <w:rPr>
                <w:rFonts w:hint="eastAsia"/>
                <w:color w:val="333333"/>
                <w:shd w:val="clear" w:color="auto" w:fill="FFFFFF"/>
              </w:rPr>
              <w:t>ơ</w:t>
            </w:r>
            <w:r w:rsidRPr="00155723">
              <w:rPr>
                <w:color w:val="333333"/>
                <w:shd w:val="clear" w:color="auto" w:fill="FFFFFF"/>
              </w:rPr>
              <w:t xml:space="preserve"> quan, </w:t>
            </w:r>
            <w:r w:rsidRPr="00155723">
              <w:rPr>
                <w:rFonts w:hint="eastAsia"/>
                <w:color w:val="333333"/>
                <w:shd w:val="clear" w:color="auto" w:fill="FFFFFF"/>
              </w:rPr>
              <w:t>đơ</w:t>
            </w:r>
            <w:r w:rsidRPr="00155723">
              <w:rPr>
                <w:color w:val="333333"/>
                <w:shd w:val="clear" w:color="auto" w:fill="FFFFFF"/>
              </w:rPr>
              <w:t xml:space="preserve">n vị </w:t>
            </w:r>
            <w:r w:rsidRPr="00155723">
              <w:rPr>
                <w:rFonts w:hint="eastAsia"/>
                <w:color w:val="333333"/>
                <w:shd w:val="clear" w:color="auto" w:fill="FFFFFF"/>
              </w:rPr>
              <w:t>đư</w:t>
            </w:r>
            <w:r w:rsidRPr="00155723">
              <w:rPr>
                <w:color w:val="333333"/>
                <w:shd w:val="clear" w:color="auto" w:fill="FFFFFF"/>
              </w:rPr>
              <w:t>ợc c</w:t>
            </w:r>
            <w:r w:rsidRPr="00155723">
              <w:rPr>
                <w:rFonts w:hint="eastAsia"/>
                <w:color w:val="333333"/>
                <w:shd w:val="clear" w:color="auto" w:fill="FFFFFF"/>
              </w:rPr>
              <w:t>ơ</w:t>
            </w:r>
            <w:r w:rsidRPr="00155723">
              <w:rPr>
                <w:color w:val="333333"/>
                <w:shd w:val="clear" w:color="auto" w:fill="FFFFFF"/>
              </w:rPr>
              <w:t xml:space="preserve"> quan nhà n</w:t>
            </w:r>
            <w:r w:rsidRPr="00155723">
              <w:rPr>
                <w:rFonts w:hint="eastAsia"/>
                <w:color w:val="333333"/>
                <w:shd w:val="clear" w:color="auto" w:fill="FFFFFF"/>
              </w:rPr>
              <w:t>ư</w:t>
            </w:r>
            <w:r w:rsidRPr="00155723">
              <w:rPr>
                <w:color w:val="333333"/>
                <w:shd w:val="clear" w:color="auto" w:fill="FFFFFF"/>
              </w:rPr>
              <w:t>ớc cấp trên giao nhiệm vụ hoặc ủy quyền ban hành v</w:t>
            </w:r>
            <w:r w:rsidRPr="00155723">
              <w:rPr>
                <w:rFonts w:hint="eastAsia"/>
                <w:color w:val="333333"/>
                <w:shd w:val="clear" w:color="auto" w:fill="FFFFFF"/>
              </w:rPr>
              <w:t>ă</w:t>
            </w:r>
            <w:r w:rsidRPr="00155723">
              <w:rPr>
                <w:color w:val="333333"/>
                <w:shd w:val="clear" w:color="auto" w:fill="FFFFFF"/>
              </w:rPr>
              <w:t>n bản h</w:t>
            </w:r>
            <w:r w:rsidRPr="00155723">
              <w:rPr>
                <w:rFonts w:hint="eastAsia"/>
                <w:color w:val="333333"/>
                <w:shd w:val="clear" w:color="auto" w:fill="FFFFFF"/>
              </w:rPr>
              <w:t>ư</w:t>
            </w:r>
            <w:r w:rsidRPr="00155723">
              <w:rPr>
                <w:color w:val="333333"/>
                <w:shd w:val="clear" w:color="auto" w:fill="FFFFFF"/>
              </w:rPr>
              <w:t>ớng dẫn thực hiện thủ tục giải quyết công việc cho cá nhân, tổ chức công bố thủ tục thuộc thẩm quyền giải quyết của c</w:t>
            </w:r>
            <w:r w:rsidRPr="00155723">
              <w:rPr>
                <w:rFonts w:hint="eastAsia"/>
                <w:color w:val="333333"/>
                <w:shd w:val="clear" w:color="auto" w:fill="FFFFFF"/>
              </w:rPr>
              <w:t>ơ</w:t>
            </w:r>
            <w:r w:rsidRPr="00155723">
              <w:rPr>
                <w:color w:val="333333"/>
                <w:shd w:val="clear" w:color="auto" w:fill="FFFFFF"/>
              </w:rPr>
              <w:t xml:space="preserve"> quan, </w:t>
            </w:r>
            <w:r w:rsidRPr="00155723">
              <w:rPr>
                <w:rFonts w:hint="eastAsia"/>
                <w:color w:val="333333"/>
                <w:shd w:val="clear" w:color="auto" w:fill="FFFFFF"/>
              </w:rPr>
              <w:t>đơ</w:t>
            </w:r>
            <w:r w:rsidRPr="00155723">
              <w:rPr>
                <w:color w:val="333333"/>
                <w:shd w:val="clear" w:color="auto" w:fill="FFFFFF"/>
              </w:rPr>
              <w:t>n vị.</w:t>
            </w:r>
          </w:p>
          <w:p w14:paraId="490F15AC"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3. Bộ trưởng Bộ Tư pháp hướng dẫn Điều này.</w:t>
            </w:r>
          </w:p>
          <w:p w14:paraId="50CB5EE9" w14:textId="77777777" w:rsidR="00A6057A" w:rsidRPr="009F774F" w:rsidRDefault="00A6057A" w:rsidP="0017629F">
            <w:pPr>
              <w:spacing w:before="80" w:line="340" w:lineRule="atLeast"/>
              <w:jc w:val="both"/>
              <w:rPr>
                <w:bCs/>
                <w:color w:val="000000"/>
              </w:rPr>
            </w:pPr>
          </w:p>
        </w:tc>
        <w:tc>
          <w:tcPr>
            <w:tcW w:w="4978" w:type="dxa"/>
          </w:tcPr>
          <w:p w14:paraId="2504ED2F" w14:textId="01320D5A" w:rsidR="00A6057A" w:rsidRPr="009F774F" w:rsidRDefault="00A6057A" w:rsidP="00A6057A">
            <w:pPr>
              <w:spacing w:before="80" w:line="340" w:lineRule="atLeast"/>
              <w:ind w:right="141"/>
              <w:jc w:val="both"/>
            </w:pPr>
            <w:r w:rsidRPr="009F774F">
              <w:lastRenderedPageBreak/>
              <w:t xml:space="preserve">Sửa đổi quy định về đăng ký, công bố thủ tục hành chính theo hướng phù hợp với yêu cầu chuyển đổi số và xây dựng Hệ thống thông tin giải quyết thủ tục hành chính tập trung, thống nhất. Theo đó, bộ, cơ quan ngang bộ thực hiện công bố thủ tục hành chính thuộc phạm vi quản lý; địa </w:t>
            </w:r>
            <w:r w:rsidRPr="009F774F">
              <w:lastRenderedPageBreak/>
              <w:t>phương không phải công bố địa phương hóa, mà chỉ công bố đối với thủ tục là biện pháp tổ chức thực hiện ở địa phương mà trung ương chưa quy định và công bố đối với những trường hợp được trung ương giao quy định chi tiết.</w:t>
            </w:r>
          </w:p>
        </w:tc>
      </w:tr>
      <w:tr w:rsidR="00A6057A" w:rsidRPr="009F774F" w14:paraId="4CB50920" w14:textId="77777777" w:rsidTr="005A37B6">
        <w:trPr>
          <w:trHeight w:val="521"/>
        </w:trPr>
        <w:tc>
          <w:tcPr>
            <w:tcW w:w="4639" w:type="dxa"/>
            <w:vAlign w:val="center"/>
          </w:tcPr>
          <w:p w14:paraId="1629C01C"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55" w:name="dieu_14"/>
            <w:r w:rsidRPr="009F774F">
              <w:rPr>
                <w:b/>
                <w:bCs/>
                <w:color w:val="000000"/>
                <w:sz w:val="28"/>
                <w:szCs w:val="28"/>
              </w:rPr>
              <w:lastRenderedPageBreak/>
              <w:t>Điều 14. Phạm vi công bố thủ tục hành chính</w:t>
            </w:r>
            <w:bookmarkEnd w:id="55"/>
          </w:p>
          <w:p w14:paraId="5ABBC1AB"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1. Tất cả các thủ tục hành chính sau khi ban hành, sửa đổi, bổ sung, thay thế, hủy bỏ hoặc bãi bỏ phải được công bố công khai.</w:t>
            </w:r>
          </w:p>
          <w:p w14:paraId="7001B29B"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Việc công bố công khai thủ tục hành chính, bao gồm: công bố thủ tục hành chính mới ban hành; công bố thủ tục hành chính được sửa đổi, bổ sung hoặc thay thế và công bố thủ tục hành chính bị hủy bỏ hoặc bãi bỏ.</w:t>
            </w:r>
          </w:p>
          <w:p w14:paraId="0C2DDD52"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a) Công bố thủ tục hành chính mới ban hành là việc cung cấp các thông tin về thủ tục hành chính theo quy định tại </w:t>
            </w:r>
            <w:bookmarkStart w:id="56" w:name="tc_5"/>
            <w:r w:rsidRPr="009F774F">
              <w:rPr>
                <w:color w:val="0000FF"/>
                <w:sz w:val="28"/>
                <w:szCs w:val="28"/>
              </w:rPr>
              <w:t>khoản 1 Điều 15 của Nghị định này</w:t>
            </w:r>
            <w:bookmarkEnd w:id="56"/>
            <w:r w:rsidRPr="009F774F">
              <w:rPr>
                <w:color w:val="000000"/>
                <w:sz w:val="28"/>
                <w:szCs w:val="28"/>
              </w:rPr>
              <w:t>;</w:t>
            </w:r>
          </w:p>
          <w:p w14:paraId="569053C0"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b) Công bố thủ tục hành chính được sửa đổi, bổ sung hoặc thay thế là việc cung cấp các thông tin liên quan đến việc sửa đổi, bổ sung, thay thế của thủ tục hành chính theo quy định tại </w:t>
            </w:r>
            <w:bookmarkStart w:id="57" w:name="tc_6"/>
            <w:r w:rsidRPr="009F774F">
              <w:rPr>
                <w:color w:val="0000FF"/>
                <w:sz w:val="28"/>
                <w:szCs w:val="28"/>
              </w:rPr>
              <w:t>khoản 2 Điều 15 của Nghị định này</w:t>
            </w:r>
            <w:bookmarkEnd w:id="57"/>
            <w:r w:rsidRPr="009F774F">
              <w:rPr>
                <w:color w:val="000000"/>
                <w:sz w:val="28"/>
                <w:szCs w:val="28"/>
              </w:rPr>
              <w:t>;</w:t>
            </w:r>
          </w:p>
          <w:p w14:paraId="79E9D918"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c) Công bố thủ tục hành chính bị hủy bỏ hoặc bãi bỏ là việc xóa bỏ nội dung thông tin về thủ tục hành chính đã được đưa vào Cơ sở dữ liệu quốc gia về thủ tục hành chính theo quy định </w:t>
            </w:r>
            <w:bookmarkStart w:id="58" w:name="tc_7"/>
            <w:r w:rsidRPr="009F774F">
              <w:rPr>
                <w:color w:val="0000FF"/>
                <w:sz w:val="28"/>
                <w:szCs w:val="28"/>
              </w:rPr>
              <w:t>khoản 3 Điều 15 của Nghị định này</w:t>
            </w:r>
            <w:bookmarkEnd w:id="58"/>
            <w:r w:rsidRPr="009F774F">
              <w:rPr>
                <w:color w:val="000000"/>
                <w:sz w:val="28"/>
                <w:szCs w:val="28"/>
              </w:rPr>
              <w:t>.</w:t>
            </w:r>
          </w:p>
          <w:p w14:paraId="56CA3B3F"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318055E7"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b/>
                <w:bCs/>
                <w:color w:val="000000" w:themeColor="text1"/>
                <w:lang w:val="nl-NL"/>
              </w:rPr>
              <w:lastRenderedPageBreak/>
              <w:t xml:space="preserve">Điều </w:t>
            </w:r>
            <w:r>
              <w:rPr>
                <w:b/>
                <w:bCs/>
                <w:color w:val="000000" w:themeColor="text1"/>
                <w:lang w:val="nl-NL"/>
              </w:rPr>
              <w:t>17</w:t>
            </w:r>
            <w:r w:rsidRPr="00663D68">
              <w:rPr>
                <w:b/>
                <w:bCs/>
                <w:color w:val="000000" w:themeColor="text1"/>
                <w:lang w:val="nl-NL"/>
              </w:rPr>
              <w:t>. Phạm vi công bố thủ tục hành chính</w:t>
            </w:r>
          </w:p>
          <w:p w14:paraId="236C4FB1"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lastRenderedPageBreak/>
              <w:t>1. Tất cả các thủ tục hành chính sau khi ban hành, sửa đổi, bổ sung, thay thế hoặc bãi bỏ phải được công bố, công khai.</w:t>
            </w:r>
          </w:p>
          <w:p w14:paraId="0D3A0BCD"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2. Việc công bố, công khai thủ tục hành chính, bao gồm: công bố thủ tục hành chính mới ban hành; công bố thủ tục hành chính được sửa đổi, bổ sung hoặc thay thế và công bố thủ tục hành chính bị bãi bỏ</w:t>
            </w:r>
          </w:p>
          <w:p w14:paraId="06E36A6D"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a) Công bố thủ tục hành chính mới ban hành là việc cung cấp các thông tin về thủ tục hành chính theo quy định tại </w:t>
            </w:r>
            <w:r w:rsidRPr="00663D68">
              <w:rPr>
                <w:color w:val="000000" w:themeColor="text1"/>
                <w:highlight w:val="yellow"/>
                <w:lang w:val="nl-NL"/>
              </w:rPr>
              <w:t>điểm a khoản 4 Điều 1</w:t>
            </w:r>
            <w:r>
              <w:rPr>
                <w:color w:val="000000" w:themeColor="text1"/>
                <w:highlight w:val="yellow"/>
                <w:lang w:val="nl-NL"/>
              </w:rPr>
              <w:t>8</w:t>
            </w:r>
            <w:r w:rsidRPr="00663D68">
              <w:rPr>
                <w:color w:val="000000" w:themeColor="text1"/>
                <w:highlight w:val="yellow"/>
                <w:lang w:val="vi-VN"/>
              </w:rPr>
              <w:t xml:space="preserve"> </w:t>
            </w:r>
            <w:r w:rsidRPr="00663D68">
              <w:rPr>
                <w:color w:val="000000" w:themeColor="text1"/>
                <w:highlight w:val="yellow"/>
                <w:lang w:val="nl-NL"/>
              </w:rPr>
              <w:t>của</w:t>
            </w:r>
            <w:r w:rsidRPr="00663D68">
              <w:rPr>
                <w:color w:val="000000" w:themeColor="text1"/>
                <w:lang w:val="nl-NL"/>
              </w:rPr>
              <w:t xml:space="preserve"> </w:t>
            </w:r>
            <w:r w:rsidRPr="00663D68">
              <w:rPr>
                <w:color w:val="000000" w:themeColor="text1"/>
              </w:rPr>
              <w:t>Nghị định</w:t>
            </w:r>
            <w:r w:rsidRPr="00663D68">
              <w:rPr>
                <w:color w:val="000000" w:themeColor="text1"/>
                <w:lang w:val="nl-NL"/>
              </w:rPr>
              <w:t xml:space="preserve"> này;</w:t>
            </w:r>
          </w:p>
          <w:p w14:paraId="5D769EDA"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 xml:space="preserve">b) Công bố thủ tục hành chính được sửa đổi, bổ sung hoặc thay thế là việc cung cấp các thông tin liên quan đến việc sửa đổi, bổ sung, thay thế của thủ tục hành chính theo quy định tại </w:t>
            </w:r>
            <w:r w:rsidRPr="00663D68">
              <w:rPr>
                <w:color w:val="000000" w:themeColor="text1"/>
                <w:highlight w:val="yellow"/>
                <w:lang w:val="nl-NL"/>
              </w:rPr>
              <w:t xml:space="preserve">điểm b khoản 4 Điều </w:t>
            </w:r>
            <w:r>
              <w:rPr>
                <w:color w:val="000000" w:themeColor="text1"/>
                <w:highlight w:val="yellow"/>
                <w:lang w:val="nl-NL"/>
              </w:rPr>
              <w:t>1</w:t>
            </w:r>
            <w:r>
              <w:rPr>
                <w:color w:val="000000" w:themeColor="text1"/>
                <w:lang w:val="nl-NL"/>
              </w:rPr>
              <w:t>8</w:t>
            </w:r>
            <w:r w:rsidRPr="00663D68">
              <w:rPr>
                <w:color w:val="000000" w:themeColor="text1"/>
                <w:lang w:val="nl-NL"/>
              </w:rPr>
              <w:t xml:space="preserve"> của </w:t>
            </w:r>
            <w:r w:rsidRPr="00663D68">
              <w:rPr>
                <w:color w:val="000000" w:themeColor="text1"/>
              </w:rPr>
              <w:t>Nghị định</w:t>
            </w:r>
            <w:r w:rsidRPr="00663D68">
              <w:rPr>
                <w:color w:val="000000" w:themeColor="text1"/>
                <w:lang w:val="nl-NL"/>
              </w:rPr>
              <w:t xml:space="preserve"> này;</w:t>
            </w:r>
          </w:p>
          <w:p w14:paraId="2AB9076F"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 xml:space="preserve">c) Công bố thủ tục hành chính bị bãi bỏ là việc xóa bỏ nội dung thông tin về thủ tục hành chính đã được đưa </w:t>
            </w:r>
            <w:r w:rsidRPr="00663D68">
              <w:rPr>
                <w:color w:val="000000" w:themeColor="text1"/>
                <w:lang w:val="nl-NL"/>
              </w:rPr>
              <w:lastRenderedPageBreak/>
              <w:t xml:space="preserve">vào Cơ sở dữ liệu quốc gia về thủ tục hành chính theo quy định tại </w:t>
            </w:r>
            <w:r w:rsidRPr="00663D68">
              <w:rPr>
                <w:color w:val="000000" w:themeColor="text1"/>
                <w:highlight w:val="yellow"/>
                <w:lang w:val="nl-NL"/>
              </w:rPr>
              <w:t xml:space="preserve">điểm c khoản 4 Điều </w:t>
            </w:r>
            <w:r>
              <w:rPr>
                <w:color w:val="000000" w:themeColor="text1"/>
                <w:highlight w:val="yellow"/>
                <w:lang w:val="nl-NL"/>
              </w:rPr>
              <w:t>1</w:t>
            </w:r>
            <w:r>
              <w:rPr>
                <w:color w:val="000000" w:themeColor="text1"/>
                <w:lang w:val="nl-NL"/>
              </w:rPr>
              <w:t>8</w:t>
            </w:r>
            <w:r w:rsidRPr="00663D68">
              <w:rPr>
                <w:color w:val="000000" w:themeColor="text1"/>
                <w:lang w:val="nl-NL"/>
              </w:rPr>
              <w:t xml:space="preserve"> của </w:t>
            </w:r>
            <w:r w:rsidRPr="00663D68">
              <w:rPr>
                <w:color w:val="000000" w:themeColor="text1"/>
              </w:rPr>
              <w:t>Nghị định</w:t>
            </w:r>
            <w:r w:rsidRPr="00663D68">
              <w:rPr>
                <w:color w:val="000000" w:themeColor="text1"/>
                <w:lang w:val="nl-NL"/>
              </w:rPr>
              <w:t xml:space="preserve"> này.</w:t>
            </w:r>
          </w:p>
          <w:p w14:paraId="175EF8EE" w14:textId="77777777" w:rsidR="0085701E" w:rsidRPr="00663D68" w:rsidRDefault="0085701E" w:rsidP="0085701E">
            <w:pPr>
              <w:shd w:val="clear" w:color="auto" w:fill="FFFFFF"/>
              <w:spacing w:before="120" w:line="360" w:lineRule="atLeast"/>
              <w:ind w:firstLine="720"/>
              <w:jc w:val="both"/>
              <w:rPr>
                <w:color w:val="000000" w:themeColor="text1"/>
                <w:lang w:val="nl-NL"/>
              </w:rPr>
            </w:pPr>
            <w:r w:rsidRPr="00663D68">
              <w:rPr>
                <w:color w:val="000000" w:themeColor="text1"/>
                <w:lang w:val="nl-NL"/>
              </w:rPr>
              <w:t>3. Đối với các thủ tục hành chính ngành dọc trung ương đóng tại địa phương Bộ trưởng, Thủ trưởng cơ quan ngang Bộ công bố thủ tục hành chính và quy trình nội bộ, điện tử giải quyết các thủ tục hành chính này để các đơn vị ở địa phương thực hiện ngay. Ủy ban nhân dân cấp tỉnh và Chủ tịch Ủy ban nhân dân</w:t>
            </w:r>
            <w:r w:rsidRPr="00663D68" w:rsidDel="00EC690C">
              <w:rPr>
                <w:color w:val="000000" w:themeColor="text1"/>
                <w:lang w:val="nl-NL"/>
              </w:rPr>
              <w:t xml:space="preserve"> </w:t>
            </w:r>
            <w:r w:rsidRPr="00663D68">
              <w:rPr>
                <w:color w:val="000000" w:themeColor="text1"/>
                <w:lang w:val="nl-NL"/>
              </w:rPr>
              <w:t>cấp tỉnh không phải thực hiện công bố lại quy trình nội bộ, điện tử đối với các thủ tục hành chính này.</w:t>
            </w:r>
          </w:p>
          <w:p w14:paraId="274FCC16" w14:textId="77777777" w:rsidR="00A6057A" w:rsidRPr="009F774F" w:rsidRDefault="00A6057A" w:rsidP="0017629F">
            <w:pPr>
              <w:spacing w:before="80" w:line="340" w:lineRule="atLeast"/>
              <w:jc w:val="both"/>
              <w:rPr>
                <w:bCs/>
                <w:color w:val="000000"/>
              </w:rPr>
            </w:pPr>
          </w:p>
        </w:tc>
        <w:tc>
          <w:tcPr>
            <w:tcW w:w="4978" w:type="dxa"/>
          </w:tcPr>
          <w:p w14:paraId="3B55268F" w14:textId="7375A076" w:rsidR="00A6057A" w:rsidRPr="009F774F" w:rsidRDefault="00A6057A" w:rsidP="00A6057A">
            <w:pPr>
              <w:spacing w:before="80" w:line="340" w:lineRule="atLeast"/>
              <w:ind w:right="141"/>
              <w:jc w:val="both"/>
            </w:pPr>
            <w:r>
              <w:lastRenderedPageBreak/>
              <w:t xml:space="preserve">Bổ sung quy định về công bố thủ tục ngành dọc để quy định rõ, không gây khó </w:t>
            </w:r>
            <w:r>
              <w:lastRenderedPageBreak/>
              <w:t>hiểu cho địa phương trong triển khai thực hiện</w:t>
            </w:r>
          </w:p>
        </w:tc>
      </w:tr>
      <w:tr w:rsidR="00A6057A" w:rsidRPr="009F774F" w14:paraId="2A913397" w14:textId="77777777" w:rsidTr="005A37B6">
        <w:trPr>
          <w:trHeight w:val="521"/>
        </w:trPr>
        <w:tc>
          <w:tcPr>
            <w:tcW w:w="4639" w:type="dxa"/>
            <w:vAlign w:val="center"/>
          </w:tcPr>
          <w:p w14:paraId="066E1FD1"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59" w:name="dieu_15"/>
            <w:r w:rsidRPr="009F774F">
              <w:rPr>
                <w:b/>
                <w:bCs/>
                <w:color w:val="000000"/>
                <w:sz w:val="28"/>
                <w:szCs w:val="28"/>
              </w:rPr>
              <w:lastRenderedPageBreak/>
              <w:t>Điều 15. Quyết định công bố thủ tục hành chính</w:t>
            </w:r>
            <w:bookmarkEnd w:id="59"/>
          </w:p>
          <w:p w14:paraId="49C73EA9"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Quyết định công bố thủ tục hành chính của các cơ quan quy định tại </w:t>
            </w:r>
            <w:bookmarkStart w:id="60" w:name="tc_8"/>
            <w:r w:rsidRPr="009F774F">
              <w:rPr>
                <w:color w:val="0000FF"/>
                <w:sz w:val="28"/>
                <w:szCs w:val="28"/>
              </w:rPr>
              <w:t>khoản 1 Điều 13 của Nghị định này</w:t>
            </w:r>
            <w:bookmarkEnd w:id="60"/>
            <w:r w:rsidRPr="009F774F">
              <w:rPr>
                <w:color w:val="000000"/>
                <w:sz w:val="28"/>
                <w:szCs w:val="28"/>
              </w:rPr>
              <w:t> phải được ban hành chậm nhất trước 20 ngày tính đến ngày văn bản quy phạm pháp luật có quy định về thủ tục hành chính có hiệu lực thi hành.</w:t>
            </w:r>
          </w:p>
          <w:p w14:paraId="7BBBB9E6"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Quyết định công bố thủ tục hành chính của các cơ quan quy định tại các </w:t>
            </w:r>
            <w:bookmarkStart w:id="61" w:name="tc_9"/>
            <w:r w:rsidRPr="009F774F">
              <w:rPr>
                <w:color w:val="0000FF"/>
                <w:sz w:val="28"/>
                <w:szCs w:val="28"/>
              </w:rPr>
              <w:t>khoản 2 và 3 Điều 13 của Nghị định này</w:t>
            </w:r>
            <w:bookmarkEnd w:id="61"/>
            <w:r w:rsidRPr="009F774F">
              <w:rPr>
                <w:color w:val="000000"/>
                <w:sz w:val="28"/>
                <w:szCs w:val="28"/>
              </w:rPr>
              <w:t xml:space="preserve"> phải </w:t>
            </w:r>
            <w:r w:rsidRPr="009F774F">
              <w:rPr>
                <w:color w:val="000000"/>
                <w:sz w:val="28"/>
                <w:szCs w:val="28"/>
              </w:rPr>
              <w:lastRenderedPageBreak/>
              <w:t>được ban hành chậm nhất trước 05 ngày tính đến ngày văn bản quy phạm pháp luật có quy định về thủ tục hành chính có hiệu lực thi hành.</w:t>
            </w:r>
            <w:bookmarkStart w:id="62" w:name="_ftnref32"/>
            <w:bookmarkEnd w:id="62"/>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"_ftn32" </w:instrText>
            </w:r>
            <w:r w:rsidRPr="009F774F">
              <w:rPr>
                <w:color w:val="000000"/>
                <w:sz w:val="28"/>
                <w:szCs w:val="28"/>
              </w:rPr>
              <w:fldChar w:fldCharType="separate"/>
            </w:r>
            <w:r w:rsidRPr="009F774F">
              <w:rPr>
                <w:rStyle w:val="Hyperlink"/>
                <w:color w:val="000000"/>
                <w:sz w:val="28"/>
                <w:szCs w:val="28"/>
              </w:rPr>
              <w:t>[32]</w:t>
            </w:r>
            <w:r w:rsidRPr="009F774F">
              <w:rPr>
                <w:color w:val="000000"/>
                <w:sz w:val="28"/>
                <w:szCs w:val="28"/>
              </w:rPr>
              <w:fldChar w:fldCharType="end"/>
            </w:r>
          </w:p>
          <w:p w14:paraId="6BD7AAF5"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Trường hợp văn bản quy phạm pháp luật được ban hành theo trình tự, thủ tục rút gọn có hiệu lực kể từ ngày thông qua hoặc ký ban hành, quyết định công bố thủ tục hành chính phải được ban hành chậm nhất là sau 03 ngày kể từ ngày công bố hoặc ký ban hành văn bản quy phạm pháp luật có quy định về thủ tục hành chính.</w:t>
            </w:r>
            <w:bookmarkStart w:id="63" w:name="_ftnref33"/>
            <w:bookmarkEnd w:id="63"/>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"_ftn33" </w:instrText>
            </w:r>
            <w:r w:rsidRPr="009F774F">
              <w:rPr>
                <w:color w:val="000000"/>
                <w:sz w:val="28"/>
                <w:szCs w:val="28"/>
              </w:rPr>
              <w:fldChar w:fldCharType="separate"/>
            </w:r>
            <w:r w:rsidRPr="009F774F">
              <w:rPr>
                <w:rStyle w:val="Hyperlink"/>
                <w:color w:val="000000"/>
                <w:sz w:val="28"/>
                <w:szCs w:val="28"/>
              </w:rPr>
              <w:t>[33]</w:t>
            </w:r>
            <w:r w:rsidRPr="009F774F">
              <w:rPr>
                <w:color w:val="000000"/>
                <w:sz w:val="28"/>
                <w:szCs w:val="28"/>
              </w:rPr>
              <w:fldChar w:fldCharType="end"/>
            </w:r>
          </w:p>
          <w:p w14:paraId="4BC66354"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Nội dung quyết định công bố thủ tục hành chính theo quy định sau đây:</w:t>
            </w:r>
          </w:p>
          <w:p w14:paraId="14DD5DC4"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1.</w:t>
            </w:r>
            <w:bookmarkStart w:id="64" w:name="_ftnref34"/>
            <w:bookmarkEnd w:id="64"/>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"_ftn34" </w:instrText>
            </w:r>
            <w:r w:rsidRPr="009F774F">
              <w:rPr>
                <w:color w:val="000000"/>
                <w:sz w:val="28"/>
                <w:szCs w:val="28"/>
              </w:rPr>
              <w:fldChar w:fldCharType="separate"/>
            </w:r>
            <w:r w:rsidRPr="009F774F">
              <w:rPr>
                <w:rStyle w:val="Hyperlink"/>
                <w:color w:val="000000"/>
                <w:sz w:val="28"/>
                <w:szCs w:val="28"/>
              </w:rPr>
              <w:t>[34]</w:t>
            </w:r>
            <w:r w:rsidRPr="009F774F">
              <w:rPr>
                <w:color w:val="000000"/>
                <w:sz w:val="28"/>
                <w:szCs w:val="28"/>
              </w:rPr>
              <w:fldChar w:fldCharType="end"/>
            </w:r>
            <w:r w:rsidRPr="009F774F">
              <w:rPr>
                <w:color w:val="000000"/>
                <w:sz w:val="28"/>
                <w:szCs w:val="28"/>
              </w:rPr>
              <w:t> Đối với quyết định công bố thủ tục hành chính mới ban hành, nội dung quyết định bao gồm:</w:t>
            </w:r>
          </w:p>
          <w:p w14:paraId="0B62F04A"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a) Các bộ phận tạo thành thủ tục hành chính quy định tại </w:t>
            </w:r>
            <w:bookmarkStart w:id="65" w:name="tc_10"/>
            <w:r w:rsidRPr="009F774F">
              <w:rPr>
                <w:color w:val="0000FF"/>
                <w:sz w:val="28"/>
                <w:szCs w:val="28"/>
              </w:rPr>
              <w:t>khoản 2 Điều 8 của Nghị định này</w:t>
            </w:r>
            <w:bookmarkEnd w:id="65"/>
            <w:r w:rsidRPr="009F774F">
              <w:rPr>
                <w:color w:val="000000"/>
                <w:sz w:val="28"/>
                <w:szCs w:val="28"/>
              </w:rPr>
              <w:t>;</w:t>
            </w:r>
          </w:p>
          <w:p w14:paraId="6DA8F051"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Văn bản quy phạm pháp luật quy định về thủ tục hành chính.</w:t>
            </w:r>
          </w:p>
          <w:p w14:paraId="05183E6D"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2. Đối với quyết định công bố thủ tục hành chính được sửa đổi, bổ sung hoặc thay thế, ngoài việc chứa đựng thông tin quy định tại khoản 1 Điều này, nội dung quyết định phải xác định rõ bộ phận nào của thủ tục hành chính được sửa đổi, bổ </w:t>
            </w:r>
            <w:r w:rsidRPr="009F774F">
              <w:rPr>
                <w:color w:val="000000"/>
                <w:sz w:val="28"/>
                <w:szCs w:val="28"/>
              </w:rPr>
              <w:lastRenderedPageBreak/>
              <w:t>sung hoặc thay thế; văn bản quy phạm pháp luật có quy định việc sửa đổi, bổ sung hoặc thay thế thủ tục hành chính.</w:t>
            </w:r>
          </w:p>
          <w:p w14:paraId="0E1F9DC3"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3. Đối với quyết định công bố thủ tục hành chính bị hủy bỏ hoặc bãi bỏ, nội dung quyết định phải xác định rõ tên thủ tục hành chính bị hủy bỏ hoặc bãi bỏ; trường hợp thủ tục hành chính đã được đăng tải trên Cơ sở dữ liệu quốc gia về thủ tục hành chính, quyết định phải ghi rõ số, ký hiệu của hồ sơ thủ tục hành chính; văn bản quy phạm pháp luật có quy định việc hủy bỏ hoặc bãi bỏ thủ tục hành chính.</w:t>
            </w:r>
          </w:p>
          <w:p w14:paraId="79DCE8A3"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6EC3C225" w14:textId="77777777" w:rsidR="0085701E" w:rsidRPr="00663D68" w:rsidRDefault="0085701E" w:rsidP="0085701E">
            <w:pPr>
              <w:spacing w:before="120" w:line="360" w:lineRule="atLeast"/>
              <w:ind w:firstLine="720"/>
              <w:jc w:val="both"/>
              <w:rPr>
                <w:b/>
                <w:bCs/>
                <w:color w:val="000000" w:themeColor="text1"/>
                <w:lang w:val="nl-NL"/>
              </w:rPr>
            </w:pPr>
            <w:r w:rsidRPr="00663D68">
              <w:rPr>
                <w:b/>
                <w:bCs/>
                <w:color w:val="000000" w:themeColor="text1"/>
                <w:lang w:val="nl-NL"/>
              </w:rPr>
              <w:lastRenderedPageBreak/>
              <w:t xml:space="preserve">Điều </w:t>
            </w:r>
            <w:r>
              <w:rPr>
                <w:b/>
                <w:bCs/>
                <w:color w:val="000000" w:themeColor="text1"/>
                <w:lang w:val="nl-NL"/>
              </w:rPr>
              <w:t>18</w:t>
            </w:r>
            <w:r w:rsidRPr="00663D68">
              <w:rPr>
                <w:b/>
                <w:bCs/>
                <w:color w:val="000000" w:themeColor="text1"/>
                <w:lang w:val="nl-NL"/>
              </w:rPr>
              <w:t>. Quyết định công bố thủ tục hành chính</w:t>
            </w:r>
          </w:p>
          <w:p w14:paraId="66FBE7F8"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 xml:space="preserve">1. Quyết định công bố thủ tục hành chính của các cơ quan quy định tại điểm a </w:t>
            </w:r>
            <w:r w:rsidRPr="00663D68">
              <w:rPr>
                <w:color w:val="000000" w:themeColor="text1"/>
                <w:highlight w:val="yellow"/>
                <w:lang w:val="nl-NL"/>
              </w:rPr>
              <w:t xml:space="preserve">khoản 1 Điều </w:t>
            </w:r>
            <w:r>
              <w:rPr>
                <w:color w:val="000000" w:themeColor="text1"/>
                <w:highlight w:val="yellow"/>
                <w:lang w:val="nl-NL"/>
              </w:rPr>
              <w:t>1</w:t>
            </w:r>
            <w:r>
              <w:rPr>
                <w:color w:val="000000" w:themeColor="text1"/>
                <w:lang w:val="nl-NL"/>
              </w:rPr>
              <w:t>6</w:t>
            </w:r>
            <w:r w:rsidRPr="00663D68">
              <w:rPr>
                <w:color w:val="000000" w:themeColor="text1"/>
                <w:lang w:val="nl-NL"/>
              </w:rPr>
              <w:t xml:space="preserve"> của </w:t>
            </w:r>
            <w:r w:rsidRPr="00663D68">
              <w:rPr>
                <w:color w:val="000000" w:themeColor="text1"/>
              </w:rPr>
              <w:t>Nghị định</w:t>
            </w:r>
            <w:r w:rsidRPr="00663D68">
              <w:rPr>
                <w:color w:val="000000" w:themeColor="text1"/>
                <w:lang w:val="nl-NL"/>
              </w:rPr>
              <w:t xml:space="preserve"> này phải được ban hành chậm nhất trước 20  ngày tính đến ngày văn bản quy phạm pháp luật có quy định về thủ tục hành chính có hiệu lực thi hành.</w:t>
            </w:r>
          </w:p>
          <w:p w14:paraId="68FF0FE6"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lastRenderedPageBreak/>
              <w:t xml:space="preserve">2. Quyết định công bố thủ tục hành chính của các cơ quan quy định tại điểm b, c khoản 1 Điều </w:t>
            </w:r>
            <w:r>
              <w:rPr>
                <w:color w:val="000000" w:themeColor="text1"/>
                <w:lang w:val="nl-NL"/>
              </w:rPr>
              <w:t>16</w:t>
            </w:r>
            <w:r w:rsidRPr="00663D68">
              <w:rPr>
                <w:color w:val="000000" w:themeColor="text1"/>
                <w:lang w:val="nl-NL"/>
              </w:rPr>
              <w:t xml:space="preserve"> của </w:t>
            </w:r>
            <w:r w:rsidRPr="00663D68">
              <w:rPr>
                <w:color w:val="000000" w:themeColor="text1"/>
              </w:rPr>
              <w:t>Nghị định</w:t>
            </w:r>
            <w:r w:rsidRPr="00663D68">
              <w:rPr>
                <w:color w:val="000000" w:themeColor="text1"/>
                <w:lang w:val="nl-NL"/>
              </w:rPr>
              <w:t xml:space="preserve"> này phải được ban hành chậm nhất trước 05 ngày tính đến ngày văn bản quy phạm pháp luật có quy định về thủ tục hành chính có hiệu lực thi hành. </w:t>
            </w:r>
          </w:p>
          <w:p w14:paraId="1C11DF98"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 xml:space="preserve">3. Trường hợp văn bản quy phạm pháp luật được ban hành theo trình tự, thủ tục rút gọn có hiệu lực kể từ ngày thông qua hoặc ký ban hành, quyết định công bố thủ tục hành chính phải được ban hành chậm nhất là sau 03 ngày kể từ ngày công bố hoặc ký ban hành văn bản quy phạm pháp luật có quy định về thủ tục hành chính; </w:t>
            </w:r>
          </w:p>
          <w:p w14:paraId="74BB996A"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4. Nội dung quyết định công bố thủ tục hành chính theo quy định sau đây:</w:t>
            </w:r>
          </w:p>
          <w:p w14:paraId="5BF9777C"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 xml:space="preserve">a) Đối với quyết định công bố thủ tục hành chính mới ban hành, nội dung quyết định bao gồm: Các bộ phận tạo thành thủ tục hành chính quy định tại khoản </w:t>
            </w:r>
            <w:r w:rsidRPr="00663D68">
              <w:rPr>
                <w:color w:val="000000" w:themeColor="text1"/>
                <w:highlight w:val="yellow"/>
                <w:lang w:val="nl-NL"/>
              </w:rPr>
              <w:t xml:space="preserve">2 Điều </w:t>
            </w:r>
            <w:r w:rsidRPr="00663D68">
              <w:rPr>
                <w:color w:val="000000" w:themeColor="text1"/>
                <w:lang w:val="nl-NL"/>
              </w:rPr>
              <w:t xml:space="preserve">7 của </w:t>
            </w:r>
            <w:r w:rsidRPr="00663D68">
              <w:rPr>
                <w:color w:val="000000" w:themeColor="text1"/>
              </w:rPr>
              <w:t>Nghị định</w:t>
            </w:r>
            <w:r w:rsidRPr="00663D68">
              <w:rPr>
                <w:color w:val="000000" w:themeColor="text1"/>
                <w:lang w:val="nl-NL"/>
              </w:rPr>
              <w:t xml:space="preserve"> này; </w:t>
            </w:r>
            <w:r w:rsidRPr="00663D68">
              <w:rPr>
                <w:color w:val="000000" w:themeColor="text1"/>
                <w:lang w:val="nl-NL"/>
              </w:rPr>
              <w:lastRenderedPageBreak/>
              <w:t>văn bản quy phạm pháp luật quy định về thủ tục hành chính;</w:t>
            </w:r>
          </w:p>
          <w:p w14:paraId="0C69B32E"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b) Đối với quyết định công bố thủ tục hành chính được sửa đổi, bổ sung hoặc thay thế, ngoài việc chứa đựng thông tin quy định tại điểm a khoản 4 Điều này, nội dung quyết định phải xác định rõ bộ phận nào của thủ tục hành chính được sửa đổi, bổ sung hoặc thay thế; văn bản quy phạm pháp luật có quy định việc sửa đổi, bổ sung hoặc thay thế thủ tục hành chính.</w:t>
            </w:r>
          </w:p>
          <w:p w14:paraId="4E0BAB1A" w14:textId="77777777" w:rsidR="0085701E" w:rsidRPr="00663D68" w:rsidRDefault="0085701E" w:rsidP="0085701E">
            <w:pPr>
              <w:spacing w:before="120" w:line="360" w:lineRule="atLeast"/>
              <w:ind w:firstLine="720"/>
              <w:jc w:val="both"/>
              <w:rPr>
                <w:color w:val="000000" w:themeColor="text1"/>
                <w:spacing w:val="-2"/>
                <w:lang w:val="nl-NL"/>
              </w:rPr>
            </w:pPr>
            <w:r w:rsidRPr="00663D68">
              <w:rPr>
                <w:color w:val="000000" w:themeColor="text1"/>
                <w:spacing w:val="-2"/>
                <w:lang w:val="nl-NL"/>
              </w:rPr>
              <w:t>c) Đối với quyết định công bố thủ tục hành chính bãi bỏ, nội dung quyết định phải xác định rõ tên thủ tục hành chính bãi bỏ; trường hợp thủ tục hành chính đã được đăng tải trên Cơ sở dữ liệu quốc gia về thủ tục hành chính, quyết định phải ghi rõ số, ký hiệu của hồ sơ thủ tục hành chính; văn bản quy phạm pháp luật có quy định việc bãi bỏ thủ tục hành chính.</w:t>
            </w:r>
          </w:p>
          <w:p w14:paraId="2AD5B232" w14:textId="77777777" w:rsidR="00A6057A" w:rsidRPr="009F774F" w:rsidRDefault="00A6057A" w:rsidP="0017629F">
            <w:pPr>
              <w:spacing w:before="80" w:line="340" w:lineRule="atLeast"/>
              <w:jc w:val="both"/>
              <w:rPr>
                <w:bCs/>
                <w:color w:val="000000"/>
              </w:rPr>
            </w:pPr>
          </w:p>
        </w:tc>
        <w:tc>
          <w:tcPr>
            <w:tcW w:w="4978" w:type="dxa"/>
          </w:tcPr>
          <w:p w14:paraId="6322011A" w14:textId="24F193AE" w:rsidR="00A6057A" w:rsidRPr="009F774F" w:rsidRDefault="00A6057A" w:rsidP="00A6057A">
            <w:pPr>
              <w:spacing w:before="80" w:line="340" w:lineRule="atLeast"/>
              <w:ind w:right="141"/>
              <w:jc w:val="both"/>
            </w:pPr>
            <w:r>
              <w:lastRenderedPageBreak/>
              <w:t>Giữ nguyên nội dung, chỉ thay đổi về số thứ tự Điều cho phù hợp với dự thảo Nghị định thay thế.</w:t>
            </w:r>
          </w:p>
        </w:tc>
      </w:tr>
      <w:tr w:rsidR="00A6057A" w:rsidRPr="009F774F" w14:paraId="3EF34E69" w14:textId="77777777" w:rsidTr="005A37B6">
        <w:trPr>
          <w:trHeight w:val="521"/>
        </w:trPr>
        <w:tc>
          <w:tcPr>
            <w:tcW w:w="4639" w:type="dxa"/>
            <w:vAlign w:val="center"/>
          </w:tcPr>
          <w:p w14:paraId="3C482073"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66" w:name="dieu_16"/>
            <w:r w:rsidRPr="009F774F">
              <w:rPr>
                <w:b/>
                <w:bCs/>
                <w:color w:val="000000"/>
                <w:sz w:val="28"/>
                <w:szCs w:val="28"/>
              </w:rPr>
              <w:lastRenderedPageBreak/>
              <w:t>Điều 16. Công khai thủ tục hành chính</w:t>
            </w:r>
            <w:bookmarkEnd w:id="66"/>
          </w:p>
          <w:p w14:paraId="3611A4C2"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lastRenderedPageBreak/>
              <w:t>Thông tin về thủ tục hành chính đã được người có thẩm quyền công bố theo quy định tại </w:t>
            </w:r>
            <w:bookmarkStart w:id="67" w:name="tc_11"/>
            <w:r w:rsidRPr="009F774F">
              <w:rPr>
                <w:color w:val="0000FF"/>
                <w:sz w:val="28"/>
                <w:szCs w:val="28"/>
              </w:rPr>
              <w:t>Điều 15 của Nghị định này</w:t>
            </w:r>
            <w:bookmarkEnd w:id="67"/>
            <w:r w:rsidRPr="009F774F">
              <w:rPr>
                <w:color w:val="000000"/>
                <w:sz w:val="28"/>
                <w:szCs w:val="28"/>
              </w:rPr>
              <w:t> phải được công khai đầy đủ, thường xuyên, rõ ràng, đúng địa chỉ, dễ tiếp cận, dễ khai thác, sử dụng và phải được đăng tải trên Cơ sở dữ liệu quốc gia về thủ tục hành chính.</w:t>
            </w:r>
          </w:p>
          <w:p w14:paraId="2079EC53"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12E64FA6" w14:textId="77777777" w:rsidR="0085701E" w:rsidRPr="00663D68" w:rsidRDefault="0085701E" w:rsidP="0085701E">
            <w:pPr>
              <w:pStyle w:val="NormalWeb"/>
              <w:spacing w:before="120" w:beforeAutospacing="0" w:after="0" w:afterAutospacing="0" w:line="360" w:lineRule="atLeast"/>
              <w:ind w:firstLine="720"/>
              <w:jc w:val="both"/>
              <w:rPr>
                <w:b/>
                <w:bCs/>
                <w:color w:val="000000" w:themeColor="text1"/>
                <w:sz w:val="28"/>
                <w:szCs w:val="28"/>
                <w:lang w:val="vi-VN"/>
              </w:rPr>
            </w:pPr>
            <w:r w:rsidRPr="00663D68">
              <w:rPr>
                <w:b/>
                <w:bCs/>
                <w:color w:val="000000" w:themeColor="text1"/>
                <w:sz w:val="28"/>
                <w:szCs w:val="28"/>
                <w:lang w:val="vi-VN"/>
              </w:rPr>
              <w:lastRenderedPageBreak/>
              <w:t xml:space="preserve">Điều </w:t>
            </w:r>
            <w:r>
              <w:rPr>
                <w:b/>
                <w:bCs/>
                <w:color w:val="000000" w:themeColor="text1"/>
                <w:sz w:val="28"/>
                <w:szCs w:val="28"/>
              </w:rPr>
              <w:t>19</w:t>
            </w:r>
            <w:r w:rsidRPr="00663D68">
              <w:rPr>
                <w:b/>
                <w:bCs/>
                <w:color w:val="000000" w:themeColor="text1"/>
                <w:sz w:val="28"/>
                <w:szCs w:val="28"/>
                <w:lang w:val="vi-VN"/>
              </w:rPr>
              <w:t>. Công khai thủ tục hành chính</w:t>
            </w:r>
          </w:p>
          <w:p w14:paraId="288A5BD6"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rPr>
              <w:lastRenderedPageBreak/>
              <w:t>1</w:t>
            </w:r>
            <w:r w:rsidRPr="00663D68">
              <w:rPr>
                <w:color w:val="000000" w:themeColor="text1"/>
                <w:lang w:val="nl-NL"/>
              </w:rPr>
              <w:t>. Thủ tục hành chính đã được người có thẩm quyền công bố phải được công khai đầy đủ, chính xác, kịp thời theo các hình thức sau:</w:t>
            </w:r>
          </w:p>
          <w:p w14:paraId="5EF1F3FC"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a) Công khai trên Cơ sở dữ liệu quốc gia về thủ tục hành chính.</w:t>
            </w:r>
          </w:p>
          <w:p w14:paraId="032A032F"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b) Công khai tại trụ sở cơ quan, đơn vị trực tiếp tiếp nhận, giải quyết thủ tục hành chính thông qua việc niêm yết hoặc sử dụng các hình thức điện tử phù hợp với điều kiện cơ sở vật chất, kỹ thuật trên cơ sở quyết định công bố thủ tục hành chính hoặc kết xuất, kết nối, tích hợp dữ liệu thủ tục hành chính trên Cơ sở dữ liệu quốc gia về thủ tục hành chính.</w:t>
            </w:r>
          </w:p>
          <w:p w14:paraId="7DC8E67B"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c) Đăng tải trên Cổng thông tin điện tử của Chính phủ, Cổng thông tin điện tử của Bộ, cơ quan ngang Bộ, Ủy ban nhân dân tỉnh, thành phố trực thuộc Trung ương trên cơ sở kết nối, tích hợp với Cơ sở dữ liệu quốc gia về thủ tục hành chính.</w:t>
            </w:r>
          </w:p>
          <w:p w14:paraId="1F3EF6AC" w14:textId="77777777" w:rsidR="0085701E" w:rsidRPr="00663D68" w:rsidRDefault="0085701E" w:rsidP="0085701E">
            <w:pPr>
              <w:spacing w:before="120" w:line="360" w:lineRule="atLeast"/>
              <w:ind w:firstLine="720"/>
              <w:jc w:val="both"/>
              <w:rPr>
                <w:color w:val="000000" w:themeColor="text1"/>
                <w:spacing w:val="-4"/>
                <w:lang w:val="nl-NL"/>
              </w:rPr>
            </w:pPr>
            <w:r w:rsidRPr="00663D68">
              <w:rPr>
                <w:color w:val="000000" w:themeColor="text1"/>
                <w:spacing w:val="-4"/>
                <w:lang w:val="nl-NL"/>
              </w:rPr>
              <w:t xml:space="preserve">d) Ngoài hình thức công khai bắt buộc tại các điểm a, b, c khoản này, việc </w:t>
            </w:r>
            <w:r w:rsidRPr="00663D68">
              <w:rPr>
                <w:color w:val="000000" w:themeColor="text1"/>
                <w:spacing w:val="-4"/>
                <w:lang w:val="nl-NL"/>
              </w:rPr>
              <w:lastRenderedPageBreak/>
              <w:t>công khai thủ tục hành chính có thể thực hiện theo các hình thức khác phù hợp với điều kiện thực tế của cơ quan, đơn vị và đối tượng thực hiện thủ tục hành chính.</w:t>
            </w:r>
          </w:p>
          <w:p w14:paraId="4D89E3F3" w14:textId="77777777" w:rsidR="0085701E" w:rsidRPr="00663D68" w:rsidRDefault="0085701E" w:rsidP="0085701E">
            <w:pPr>
              <w:spacing w:before="120" w:line="360" w:lineRule="atLeast"/>
              <w:ind w:firstLine="720"/>
              <w:jc w:val="both"/>
              <w:rPr>
                <w:color w:val="000000" w:themeColor="text1"/>
                <w:lang w:val="nl-NL"/>
              </w:rPr>
            </w:pPr>
            <w:r w:rsidRPr="00663D68">
              <w:rPr>
                <w:color w:val="000000" w:themeColor="text1"/>
                <w:lang w:val="nl-NL"/>
              </w:rPr>
              <w:t>2. Thông tin về thủ tục hành chính đã được người có thẩm quyền công bố theo quy định tại Điề</w:t>
            </w:r>
            <w:r>
              <w:rPr>
                <w:color w:val="000000" w:themeColor="text1"/>
                <w:lang w:val="nl-NL"/>
              </w:rPr>
              <w:t xml:space="preserve">u 16 </w:t>
            </w:r>
            <w:r w:rsidRPr="00663D68">
              <w:rPr>
                <w:color w:val="000000" w:themeColor="text1"/>
                <w:lang w:val="nl-NL"/>
              </w:rPr>
              <w:t xml:space="preserve">của Nghị định này phải được đăng ký, cập nhật đầy đủ, chính xác, kịp thời vào Cơ sở dữ liệu quốc gia về thủ tục hành chính. </w:t>
            </w:r>
          </w:p>
          <w:p w14:paraId="3DFAB559" w14:textId="77777777" w:rsidR="0085701E" w:rsidRPr="00663D68" w:rsidRDefault="0085701E" w:rsidP="0085701E">
            <w:pPr>
              <w:pStyle w:val="NormalWeb"/>
              <w:spacing w:before="120" w:beforeAutospacing="0" w:after="0" w:afterAutospacing="0" w:line="360" w:lineRule="atLeast"/>
              <w:ind w:firstLine="720"/>
              <w:jc w:val="both"/>
              <w:rPr>
                <w:color w:val="000000" w:themeColor="text1"/>
                <w:sz w:val="28"/>
                <w:szCs w:val="28"/>
                <w:lang w:val="vi-VN"/>
              </w:rPr>
            </w:pPr>
            <w:r w:rsidRPr="00663D68">
              <w:rPr>
                <w:color w:val="000000" w:themeColor="text1"/>
                <w:sz w:val="28"/>
                <w:szCs w:val="28"/>
              </w:rPr>
              <w:t>3</w:t>
            </w:r>
            <w:r w:rsidRPr="00663D68">
              <w:rPr>
                <w:color w:val="000000" w:themeColor="text1"/>
                <w:sz w:val="28"/>
                <w:szCs w:val="28"/>
                <w:lang w:val="vi-VN"/>
              </w:rPr>
              <w:t>.</w:t>
            </w:r>
            <w:r w:rsidRPr="00663D68">
              <w:rPr>
                <w:color w:val="000000" w:themeColor="text1"/>
                <w:sz w:val="28"/>
                <w:szCs w:val="28"/>
              </w:rPr>
              <w:t xml:space="preserve"> </w:t>
            </w:r>
            <w:r w:rsidRPr="00663D68">
              <w:rPr>
                <w:color w:val="000000" w:themeColor="text1"/>
                <w:sz w:val="28"/>
                <w:szCs w:val="28"/>
                <w:lang w:val="vi-VN"/>
              </w:rPr>
              <w:t xml:space="preserve">Cơ sở dữ liệu quốc gia về thủ tục hành chính là nguồn thông tin chính thức, có giá trị pháp lý để làm căn cứ công khai và áp dụng thống nhất thủ tục hành chính trên phạm vi toàn quốc. </w:t>
            </w:r>
          </w:p>
          <w:p w14:paraId="560BE987" w14:textId="77777777" w:rsidR="0085701E" w:rsidRPr="00663D68" w:rsidRDefault="0085701E" w:rsidP="0085701E">
            <w:pPr>
              <w:pStyle w:val="NormalWeb"/>
              <w:spacing w:before="120" w:beforeAutospacing="0" w:after="0" w:afterAutospacing="0" w:line="360" w:lineRule="atLeast"/>
              <w:ind w:firstLine="720"/>
              <w:jc w:val="both"/>
              <w:rPr>
                <w:color w:val="000000" w:themeColor="text1"/>
                <w:sz w:val="28"/>
                <w:szCs w:val="28"/>
                <w:lang w:val="vi-VN"/>
              </w:rPr>
            </w:pPr>
            <w:r w:rsidRPr="00663D68" w:rsidDel="00EF0854">
              <w:rPr>
                <w:color w:val="000000" w:themeColor="text1"/>
                <w:sz w:val="28"/>
                <w:szCs w:val="28"/>
                <w:lang w:val="vi-VN"/>
              </w:rPr>
              <w:t xml:space="preserve"> </w:t>
            </w:r>
            <w:r w:rsidRPr="00663D68">
              <w:rPr>
                <w:color w:val="000000" w:themeColor="text1"/>
                <w:sz w:val="28"/>
                <w:szCs w:val="28"/>
                <w:lang w:val="vi-VN"/>
              </w:rPr>
              <w:t>4.</w:t>
            </w:r>
            <w:r w:rsidRPr="00663D68">
              <w:rPr>
                <w:color w:val="000000" w:themeColor="text1"/>
                <w:sz w:val="28"/>
                <w:szCs w:val="28"/>
              </w:rPr>
              <w:t xml:space="preserve"> </w:t>
            </w:r>
            <w:r w:rsidRPr="00663D68">
              <w:rPr>
                <w:color w:val="000000" w:themeColor="text1"/>
                <w:sz w:val="28"/>
                <w:szCs w:val="28"/>
                <w:lang w:val="vi-VN"/>
              </w:rPr>
              <w:t xml:space="preserve">Trường hợp có sự khác </w:t>
            </w:r>
            <w:r w:rsidRPr="00663D68">
              <w:rPr>
                <w:color w:val="000000" w:themeColor="text1"/>
                <w:sz w:val="28"/>
                <w:szCs w:val="28"/>
              </w:rPr>
              <w:t>nhau về nội dung</w:t>
            </w:r>
            <w:r w:rsidRPr="00663D68">
              <w:rPr>
                <w:color w:val="000000" w:themeColor="text1"/>
                <w:sz w:val="28"/>
                <w:szCs w:val="28"/>
                <w:lang w:val="vi-VN"/>
              </w:rPr>
              <w:t xml:space="preserve"> giữa các hình thức công khai, thông tin trong Cơ sở dữ liệu quốc gia về thủ tục hành chính là căn cứ pháp lý được ưu tiên áp dụng.</w:t>
            </w:r>
          </w:p>
          <w:p w14:paraId="006BE03B" w14:textId="77777777" w:rsidR="00A6057A" w:rsidRPr="009F774F" w:rsidRDefault="00A6057A" w:rsidP="0017629F">
            <w:pPr>
              <w:spacing w:before="80" w:line="340" w:lineRule="atLeast"/>
              <w:jc w:val="both"/>
              <w:rPr>
                <w:bCs/>
                <w:color w:val="000000"/>
              </w:rPr>
            </w:pPr>
          </w:p>
        </w:tc>
        <w:tc>
          <w:tcPr>
            <w:tcW w:w="4978" w:type="dxa"/>
          </w:tcPr>
          <w:p w14:paraId="4585F420" w14:textId="65ECD3B0" w:rsidR="00A6057A" w:rsidRPr="009F774F" w:rsidRDefault="0085701E" w:rsidP="00A6057A">
            <w:pPr>
              <w:spacing w:before="80" w:line="340" w:lineRule="atLeast"/>
              <w:ind w:right="141"/>
              <w:jc w:val="both"/>
            </w:pPr>
            <w:r>
              <w:lastRenderedPageBreak/>
              <w:t xml:space="preserve">Gộp Điều 16, 17 thành nội dung công khai TTHC đảm bảo thống nhất, đồng bộ; </w:t>
            </w:r>
            <w:r w:rsidR="00A6057A">
              <w:t xml:space="preserve">Bổ sung nguyên tắc công khai TTHC trên </w:t>
            </w:r>
            <w:r w:rsidR="00A6057A">
              <w:lastRenderedPageBreak/>
              <w:t>cơ sở dữ liệu quốc gia về thủ tục hành chính để áp dụng thống nhất trên toàn quốc, khắc phụ tình trạng thủ tục hành chính không đủ điều kiện công bố nhưng vẫn yêu cầu bắt buộc người dân thực hiện thủ tục hành chính</w:t>
            </w:r>
          </w:p>
        </w:tc>
      </w:tr>
      <w:tr w:rsidR="00A6057A" w:rsidRPr="009F774F" w14:paraId="0BEEEF8A" w14:textId="77777777" w:rsidTr="005A37B6">
        <w:trPr>
          <w:trHeight w:val="521"/>
        </w:trPr>
        <w:tc>
          <w:tcPr>
            <w:tcW w:w="4639" w:type="dxa"/>
            <w:vAlign w:val="center"/>
          </w:tcPr>
          <w:p w14:paraId="18B5D3DE"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68" w:name="dieu_17"/>
            <w:r w:rsidRPr="009F774F">
              <w:rPr>
                <w:b/>
                <w:bCs/>
                <w:color w:val="000000"/>
                <w:sz w:val="28"/>
                <w:szCs w:val="28"/>
              </w:rPr>
              <w:lastRenderedPageBreak/>
              <w:t>Điều 17. Hình thức công khai</w:t>
            </w:r>
            <w:bookmarkStart w:id="69" w:name="_ftnref35"/>
            <w:bookmarkEnd w:id="68"/>
            <w:bookmarkEnd w:id="69"/>
            <w:r w:rsidRPr="009F774F">
              <w:rPr>
                <w:b/>
                <w:bCs/>
                <w:color w:val="000000"/>
                <w:sz w:val="28"/>
                <w:szCs w:val="28"/>
              </w:rPr>
              <w:fldChar w:fldCharType="begin"/>
            </w:r>
            <w:r w:rsidRPr="009F774F">
              <w:rPr>
                <w:b/>
                <w:bCs/>
                <w:color w:val="000000"/>
                <w:sz w:val="28"/>
                <w:szCs w:val="28"/>
              </w:rPr>
              <w:instrText xml:space="preserve"> HYPERLINK "https://thuvienphapluat.vn/van-ban/Bo-may-hanh-chinh/Van-ban-hop-nhat-2-VBHN-VPCP-2025-Nghi-dinh-kiem-soat-thu-tuc-hanh-chinh-666017.aspx" \l "_ftn35" </w:instrText>
            </w:r>
            <w:r w:rsidRPr="009F774F">
              <w:rPr>
                <w:b/>
                <w:bCs/>
                <w:color w:val="000000"/>
                <w:sz w:val="28"/>
                <w:szCs w:val="28"/>
              </w:rPr>
              <w:fldChar w:fldCharType="separate"/>
            </w:r>
            <w:r w:rsidRPr="009F774F">
              <w:rPr>
                <w:rStyle w:val="Hyperlink"/>
                <w:b/>
                <w:bCs/>
                <w:color w:val="000000"/>
                <w:sz w:val="28"/>
                <w:szCs w:val="28"/>
              </w:rPr>
              <w:t>[35]</w:t>
            </w:r>
            <w:r w:rsidRPr="009F774F">
              <w:rPr>
                <w:b/>
                <w:bCs/>
                <w:color w:val="000000"/>
                <w:sz w:val="28"/>
                <w:szCs w:val="28"/>
              </w:rPr>
              <w:fldChar w:fldCharType="end"/>
            </w:r>
          </w:p>
          <w:p w14:paraId="128DA5CC"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1. Thủ tục hành chính đã được người có thẩm quyền công bố phải được công khai đầy đủ, chính xác, kịp thời theo các hình thức sau:</w:t>
            </w:r>
          </w:p>
          <w:p w14:paraId="5F1E34C9"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Công khai trên Cơ sở dữ liệu quốc gia về thủ tục hành chính.</w:t>
            </w:r>
          </w:p>
          <w:p w14:paraId="24DBED45"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Công khai tại trụ sở cơ quan, đơn vị trực tiếp tiếp nhận, giải quyết thủ tục hành chính thông qua việc niêm yết hoặc sử dụng các hình thức điện tử phù hợp với điều kiện cơ sở vật chất, kỹ thuật trên cơ sở quyết định công bố thủ tục hành chính hoặc kết xuất, kết nối, tích hợp dữ liệu thủ tục hành chính trên Cơ sở dữ liệu quốc gia về thủ tục hành chính.</w:t>
            </w:r>
          </w:p>
          <w:p w14:paraId="242A3946"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c) Đăng tải trên Cổng thông tin điện tử của Chính phủ, Cổng thông tin điện tử của Bộ, cơ quan ngang Bộ, Ủy ban nhân dân tỉnh, thành phố trực thuộc Trung ương trên cơ sở kết nối, tích hợp với Cơ sở dữ liệu quốc gia về thủ tục hành chính.</w:t>
            </w:r>
          </w:p>
          <w:p w14:paraId="02E3F7AB"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2. Ngoài hình thức công khai bắt buộc tại khoản 1 Điều này, việc công khai thủ tục hành chính có thể thực hiện theo các hình thức khác phù hợp với điều kiện </w:t>
            </w:r>
            <w:r w:rsidRPr="009F774F">
              <w:rPr>
                <w:color w:val="000000"/>
                <w:sz w:val="28"/>
                <w:szCs w:val="28"/>
              </w:rPr>
              <w:lastRenderedPageBreak/>
              <w:t>thực tế của cơ quan, đơn vị và đối tượng thực hiện thủ tục hành chính.</w:t>
            </w:r>
          </w:p>
          <w:p w14:paraId="258B429D"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5DE0181D" w14:textId="77777777" w:rsidR="00A6057A" w:rsidRPr="009F774F" w:rsidRDefault="00A6057A" w:rsidP="0017629F">
            <w:pPr>
              <w:pStyle w:val="NormalWeb"/>
              <w:spacing w:before="120" w:beforeAutospacing="0" w:after="0" w:afterAutospacing="0" w:line="340" w:lineRule="exact"/>
              <w:ind w:firstLine="720"/>
              <w:jc w:val="both"/>
              <w:rPr>
                <w:b/>
                <w:bCs/>
                <w:color w:val="000000" w:themeColor="text1"/>
                <w:sz w:val="28"/>
                <w:szCs w:val="28"/>
                <w:lang w:val="nl-NL"/>
              </w:rPr>
            </w:pPr>
            <w:r w:rsidRPr="009F774F">
              <w:rPr>
                <w:b/>
                <w:color w:val="000000" w:themeColor="text1"/>
                <w:sz w:val="28"/>
                <w:szCs w:val="28"/>
                <w:lang w:val="nl-NL"/>
              </w:rPr>
              <w:lastRenderedPageBreak/>
              <w:t>Điều 23.</w:t>
            </w:r>
            <w:r w:rsidRPr="009F774F">
              <w:rPr>
                <w:color w:val="000000" w:themeColor="text1"/>
                <w:sz w:val="28"/>
                <w:szCs w:val="28"/>
                <w:lang w:val="nl-NL"/>
              </w:rPr>
              <w:t xml:space="preserve"> </w:t>
            </w:r>
            <w:r w:rsidRPr="009F774F">
              <w:rPr>
                <w:b/>
                <w:bCs/>
                <w:color w:val="000000" w:themeColor="text1"/>
                <w:sz w:val="28"/>
                <w:szCs w:val="28"/>
                <w:lang w:val="nl-NL"/>
              </w:rPr>
              <w:t xml:space="preserve">Hình thức công khai </w:t>
            </w:r>
          </w:p>
          <w:p w14:paraId="7909FAC8" w14:textId="77777777" w:rsidR="00A6057A" w:rsidRPr="009F774F" w:rsidRDefault="00A6057A" w:rsidP="0017629F">
            <w:pPr>
              <w:shd w:val="clear" w:color="auto" w:fill="FFFFFF"/>
              <w:spacing w:before="120" w:line="340" w:lineRule="exact"/>
              <w:ind w:firstLine="720"/>
              <w:jc w:val="both"/>
              <w:rPr>
                <w:color w:val="000000" w:themeColor="text1"/>
                <w:lang w:val="nl-NL"/>
              </w:rPr>
            </w:pPr>
            <w:r w:rsidRPr="009F774F">
              <w:rPr>
                <w:color w:val="000000" w:themeColor="text1"/>
                <w:lang w:val="nl-NL"/>
              </w:rPr>
              <w:lastRenderedPageBreak/>
              <w:t>1. Thủ tục hành chính đã được người có thẩm quyền công bố phải được công khai đầy đủ, chính xác, kịp thời theo các hình thức sau:</w:t>
            </w:r>
          </w:p>
          <w:p w14:paraId="0EE6BA3A" w14:textId="77777777" w:rsidR="00A6057A" w:rsidRPr="009F774F" w:rsidRDefault="00A6057A" w:rsidP="0017629F">
            <w:pPr>
              <w:shd w:val="clear" w:color="auto" w:fill="FFFFFF"/>
              <w:spacing w:before="120" w:line="340" w:lineRule="exact"/>
              <w:ind w:firstLine="720"/>
              <w:jc w:val="both"/>
              <w:rPr>
                <w:color w:val="000000" w:themeColor="text1"/>
                <w:lang w:val="nl-NL"/>
              </w:rPr>
            </w:pPr>
            <w:r w:rsidRPr="009F774F">
              <w:rPr>
                <w:color w:val="000000" w:themeColor="text1"/>
                <w:lang w:val="nl-NL"/>
              </w:rPr>
              <w:t>a) Công khai trên Cơ sở dữ liệu quốc gia về thủ tục hành chính.</w:t>
            </w:r>
          </w:p>
          <w:p w14:paraId="44830861" w14:textId="77777777" w:rsidR="00A6057A" w:rsidRPr="009F774F" w:rsidRDefault="00A6057A" w:rsidP="0017629F">
            <w:pPr>
              <w:shd w:val="clear" w:color="auto" w:fill="FFFFFF"/>
              <w:spacing w:before="120" w:line="340" w:lineRule="exact"/>
              <w:ind w:firstLine="720"/>
              <w:jc w:val="both"/>
              <w:rPr>
                <w:color w:val="000000" w:themeColor="text1"/>
                <w:lang w:val="nl-NL"/>
              </w:rPr>
            </w:pPr>
            <w:r w:rsidRPr="009F774F">
              <w:rPr>
                <w:color w:val="000000" w:themeColor="text1"/>
                <w:lang w:val="nl-NL"/>
              </w:rPr>
              <w:t>b) Công khai tại trụ sở cơ quan, đơn vị trực tiếp tiếp nhận, giải quyết thủ tục hành chính thông qua việc niêm yết hoặc sử dụng các hình thức điện tử phù hợp với điều kiện cơ sở vật chất, kỹ thuật trên cơ sở quyết định công bố thủ tục hành chính hoặc kết xuất, kết nối, tích hợp dữ liệu thủ tục hành chính trên Cơ sở dữ liệu quốc gia về thủ tục hành chính.</w:t>
            </w:r>
          </w:p>
          <w:p w14:paraId="71E54BC0" w14:textId="77777777" w:rsidR="00A6057A" w:rsidRPr="009F774F" w:rsidRDefault="00A6057A" w:rsidP="0017629F">
            <w:pPr>
              <w:shd w:val="clear" w:color="auto" w:fill="FFFFFF"/>
              <w:spacing w:before="120" w:line="340" w:lineRule="exact"/>
              <w:ind w:firstLine="720"/>
              <w:jc w:val="both"/>
              <w:rPr>
                <w:color w:val="000000" w:themeColor="text1"/>
                <w:lang w:val="nl-NL"/>
              </w:rPr>
            </w:pPr>
            <w:r w:rsidRPr="009F774F">
              <w:rPr>
                <w:color w:val="000000" w:themeColor="text1"/>
                <w:lang w:val="nl-NL"/>
              </w:rPr>
              <w:t>c) Đăng tải trên Cổng thông tin điện tử của Chính phủ, Cổng thông tin điện tử của Bộ, cơ quan ngang Bộ, Ủy ban nhân dân tỉnh, thành phố trực thuộc Trung ương trên cơ sở kết nối, tích hợp với Cơ sở dữ liệu quốc gia về thủ tục hành chính.</w:t>
            </w:r>
          </w:p>
          <w:p w14:paraId="0497EEC7" w14:textId="77777777" w:rsidR="00A6057A" w:rsidRPr="009F774F" w:rsidRDefault="00A6057A" w:rsidP="0017629F">
            <w:pPr>
              <w:shd w:val="clear" w:color="auto" w:fill="FFFFFF"/>
              <w:spacing w:before="120" w:line="340" w:lineRule="exact"/>
              <w:ind w:firstLine="720"/>
              <w:jc w:val="both"/>
              <w:rPr>
                <w:color w:val="000000" w:themeColor="text1"/>
                <w:lang w:val="nl-NL"/>
              </w:rPr>
            </w:pPr>
            <w:r w:rsidRPr="009F774F">
              <w:rPr>
                <w:color w:val="000000" w:themeColor="text1"/>
                <w:lang w:val="nl-NL"/>
              </w:rPr>
              <w:t xml:space="preserve">2. Ngoài hình thức công khai bắt buộc tại khoản 1 Điều này, việc công khai thủ tục hành chính có thể thực hiện theo các hình thức khác phù hợp </w:t>
            </w:r>
            <w:r w:rsidRPr="009F774F">
              <w:rPr>
                <w:color w:val="000000" w:themeColor="text1"/>
                <w:lang w:val="nl-NL"/>
              </w:rPr>
              <w:lastRenderedPageBreak/>
              <w:t>với điều kiện thực tế của cơ quan, đơn vị và đối tượng thực hiện thủ tục hành chính.</w:t>
            </w:r>
          </w:p>
          <w:p w14:paraId="6A874884" w14:textId="77777777" w:rsidR="00A6057A" w:rsidRPr="009F774F" w:rsidRDefault="00A6057A" w:rsidP="0017629F">
            <w:pPr>
              <w:spacing w:before="80" w:line="340" w:lineRule="atLeast"/>
              <w:jc w:val="both"/>
              <w:rPr>
                <w:bCs/>
                <w:color w:val="000000"/>
              </w:rPr>
            </w:pPr>
          </w:p>
        </w:tc>
        <w:tc>
          <w:tcPr>
            <w:tcW w:w="4978" w:type="dxa"/>
          </w:tcPr>
          <w:p w14:paraId="62F5D4BB" w14:textId="77B5868E" w:rsidR="00A6057A" w:rsidRPr="009F774F" w:rsidRDefault="004B6A07" w:rsidP="00A6057A">
            <w:pPr>
              <w:spacing w:before="80" w:line="340" w:lineRule="atLeast"/>
              <w:ind w:right="141"/>
              <w:jc w:val="both"/>
            </w:pPr>
            <w:r>
              <w:lastRenderedPageBreak/>
              <w:t>Gộp với Điều 16</w:t>
            </w:r>
          </w:p>
        </w:tc>
      </w:tr>
      <w:tr w:rsidR="00A6057A" w:rsidRPr="009F774F" w14:paraId="6A74E1F0" w14:textId="77777777" w:rsidTr="005A37B6">
        <w:trPr>
          <w:trHeight w:val="521"/>
        </w:trPr>
        <w:tc>
          <w:tcPr>
            <w:tcW w:w="4639" w:type="dxa"/>
            <w:vAlign w:val="center"/>
          </w:tcPr>
          <w:p w14:paraId="096FDAB9"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70" w:name="dieu_18"/>
            <w:r w:rsidRPr="009F774F">
              <w:rPr>
                <w:b/>
                <w:bCs/>
                <w:color w:val="000000"/>
                <w:sz w:val="28"/>
                <w:szCs w:val="28"/>
              </w:rPr>
              <w:lastRenderedPageBreak/>
              <w:t>Điều 18. Trách nhiệm của cơ quan thực hiện thủ tục hành chính</w:t>
            </w:r>
            <w:bookmarkEnd w:id="70"/>
          </w:p>
          <w:p w14:paraId="2326940C"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Sử dụng, bố trí cán bộ, công chức có phẩm chất đạo đức tốt, văn hóa giao tiếp chuẩn mực, đủ trình độ về chuyên môn, nghiệp vụ và năng lực phù hợp để thực hiện thủ tục hành chính.</w:t>
            </w:r>
          </w:p>
          <w:p w14:paraId="1A0A439D"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Hướng dẫn, giải thích, cung cấp thông tin chính xác, đầy đủ, kịp thời về thủ tục hành chính cho cá nhân, tổ chức có liên quan.</w:t>
            </w:r>
          </w:p>
          <w:p w14:paraId="16D09ACE"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3. Cấp giấy biên nhận hồ sơ, tài liệu theo quy định.</w:t>
            </w:r>
          </w:p>
          <w:p w14:paraId="5BCF9039"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4. Bảo quản và giữ bí mật về hồ sơ tài liệu và các thông tin liên quan đến bí mật cá nhân trong quá trình giải quyết theo quy định của pháp luật, trừ trường hợp phải thu thập, công bố thông tin, tư liệu theo quyết định của cơ quan, tổ chức nhà nước có thẩm quyền.</w:t>
            </w:r>
          </w:p>
          <w:p w14:paraId="44DCCE2C"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5. Nêu rõ lý do bằng văn bản trong trường hợp từ chối thực hiện hoặc có </w:t>
            </w:r>
            <w:r w:rsidRPr="009F774F">
              <w:rPr>
                <w:color w:val="000000"/>
                <w:sz w:val="28"/>
                <w:szCs w:val="28"/>
              </w:rPr>
              <w:lastRenderedPageBreak/>
              <w:t>yêu cầu bổ sung giấy tờ trong thời hạn giải quyết theo quy định.</w:t>
            </w:r>
          </w:p>
          <w:p w14:paraId="65DE444D"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6. Không tự đặt ra thủ tục hành chính, hồ sơ, giấy tờ ngoài quy định của pháp luật.</w:t>
            </w:r>
          </w:p>
          <w:p w14:paraId="1AEF2168"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7. Phối hợp và chia sẻ thông tin trong quá trình giải quyết công việc của cá nhân, tổ chức.</w:t>
            </w:r>
          </w:p>
          <w:p w14:paraId="62E147AE"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8. Hỗ trợ người có công, người cao tuổi, người tàn tật, người nghèo, phụ nữ mang thai, trẻ mồ côi và người thuộc diện bảo trợ xã hội khác trong thực hiện thủ tục hành chính.</w:t>
            </w:r>
          </w:p>
          <w:p w14:paraId="7787C130"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9. Thực hiện cơ chế một cửa, một cửa liên thông trong thực hiện thủ tục hành chính.</w:t>
            </w:r>
          </w:p>
          <w:p w14:paraId="2E0B4C9E"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10. Tiếp nhận, xử lý các phản ánh, kiến nghị của cá nhân, tổ chức trong thực hiện thủ tục hành chính.</w:t>
            </w:r>
          </w:p>
          <w:p w14:paraId="02871EBF"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11. Ứng dụng công nghệ thông tin và các tiến bộ khoa học kỹ thuật trong thực hiện thủ tục hành chính.</w:t>
            </w:r>
          </w:p>
          <w:p w14:paraId="14B33498"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12. Thực hiện quy định khác của pháp luật.</w:t>
            </w:r>
          </w:p>
          <w:p w14:paraId="4BA73D75"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4970840E"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 xml:space="preserve">Điều </w:t>
            </w:r>
            <w:r w:rsidRPr="00663D68">
              <w:rPr>
                <w:b/>
                <w:bCs/>
                <w:color w:val="000000" w:themeColor="text1"/>
                <w:lang w:val="nl-NL"/>
              </w:rPr>
              <w:t>2</w:t>
            </w:r>
            <w:r>
              <w:rPr>
                <w:b/>
                <w:bCs/>
                <w:color w:val="000000" w:themeColor="text1"/>
                <w:lang w:val="nl-NL"/>
              </w:rPr>
              <w:t>0</w:t>
            </w:r>
            <w:r w:rsidRPr="00663D68">
              <w:rPr>
                <w:b/>
                <w:bCs/>
                <w:color w:val="000000" w:themeColor="text1"/>
                <w:lang w:val="vi-VN"/>
              </w:rPr>
              <w:t>. Trách nhiệm của cơ quan thực hiện thủ tục hành chính</w:t>
            </w:r>
          </w:p>
          <w:p w14:paraId="7C86E26D"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1. Sử dụng, bố trí cán bộ, công chức có phẩm chất đạo đức tốt, văn hóa giao tiếp chuẩn mực, đủ trình độ về chuyên môn, nghiệp vụ và năng lực phù hợp để thực hiện thủ tục hành chính.</w:t>
            </w:r>
          </w:p>
          <w:p w14:paraId="5DA96B87"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2. Hướng dẫn, giải thích, cung cấp thông tin chính xác, đầy đủ, kịp thời về thủ tục hành chính cho cá nhân, tổ chức có liên quan.</w:t>
            </w:r>
          </w:p>
          <w:p w14:paraId="478F04AA"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3. Cấp giấy biên nhận hồ sơ, tài liệu theo quy định.</w:t>
            </w:r>
          </w:p>
          <w:p w14:paraId="54B2D9CE"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4. Bảo quản và giữ bí mật về hồ sơ tài liệu và các thông tin liên quan đến bí mật cá nhân trong quá trình giải quyết theo quy định của pháp luật, trừ trường hợp phải thu thập, công bố thông tin, tư liệu theo quyết định của </w:t>
            </w:r>
            <w:r w:rsidRPr="00663D68">
              <w:rPr>
                <w:color w:val="000000" w:themeColor="text1"/>
                <w:lang w:val="vi-VN"/>
              </w:rPr>
              <w:lastRenderedPageBreak/>
              <w:t>cơ quan, tổ chức nhà nước có thẩm quyền.</w:t>
            </w:r>
          </w:p>
          <w:p w14:paraId="6C5A8AD3"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5. Nêu rõ lý do bằng văn bản trong trường hợp từ chối thực hiện hoặc có yêu cầu bổ sung giấy tờ trong thời hạn giải quyết theo quy định.</w:t>
            </w:r>
          </w:p>
          <w:p w14:paraId="688CBC6F"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6. Không tự đặt ra thủ tục hành chính, hồ sơ, giấy tờ ngoài quy định của pháp luật.</w:t>
            </w:r>
          </w:p>
          <w:p w14:paraId="7A25CADC"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7. Phối hợp và chia sẻ thông tin trong quá trình giải quyết công việc của cá nhân, tổ chức.</w:t>
            </w:r>
          </w:p>
          <w:p w14:paraId="16E44047"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8. Hỗ trợ người có công, người cao tuổi, người tàn tật, người nghèo, phụ nữ mang thai, trẻ mồ côi và người thuộc diện bảo trợ xã hội khác trong thực hiện thủ tục hành chính.</w:t>
            </w:r>
          </w:p>
          <w:p w14:paraId="4D829C10"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9. Thực hiện cơ chế một cửa, một cửa liên thông trong thực hiện thủ tục hành chính.</w:t>
            </w:r>
          </w:p>
          <w:p w14:paraId="26A9FB77"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10. Tiếp nhận, xử lý các phản ánh, kiến nghị của cá nhân, tổ chức trong thực hiện thủ tục hành chính.</w:t>
            </w:r>
          </w:p>
          <w:p w14:paraId="6220BC0D"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lastRenderedPageBreak/>
              <w:t>11. Ứng dụng công nghệ thông tin và các tiến bộ khoa học kỹ thuật trong thực hiện thủ tục hành chính.</w:t>
            </w:r>
          </w:p>
          <w:p w14:paraId="1CDB24ED"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12. Thực hiện quy định khác của pháp luật.</w:t>
            </w:r>
          </w:p>
          <w:p w14:paraId="69ED813A" w14:textId="77777777" w:rsidR="00A6057A" w:rsidRPr="009F774F" w:rsidRDefault="00A6057A" w:rsidP="0017629F">
            <w:pPr>
              <w:spacing w:before="80" w:line="340" w:lineRule="atLeast"/>
              <w:jc w:val="both"/>
              <w:rPr>
                <w:bCs/>
                <w:color w:val="000000"/>
              </w:rPr>
            </w:pPr>
          </w:p>
        </w:tc>
        <w:tc>
          <w:tcPr>
            <w:tcW w:w="4978" w:type="dxa"/>
          </w:tcPr>
          <w:p w14:paraId="57837D90" w14:textId="6F6DEA37" w:rsidR="00A6057A" w:rsidRPr="009F774F" w:rsidRDefault="00A6057A" w:rsidP="00A6057A">
            <w:pPr>
              <w:spacing w:before="80" w:line="340" w:lineRule="atLeast"/>
              <w:ind w:right="141"/>
              <w:jc w:val="both"/>
            </w:pPr>
            <w:r>
              <w:lastRenderedPageBreak/>
              <w:t>Giữ nguyên</w:t>
            </w:r>
          </w:p>
        </w:tc>
      </w:tr>
      <w:tr w:rsidR="00A6057A" w:rsidRPr="009F774F" w14:paraId="798B5BF6" w14:textId="77777777" w:rsidTr="005A37B6">
        <w:trPr>
          <w:trHeight w:val="521"/>
        </w:trPr>
        <w:tc>
          <w:tcPr>
            <w:tcW w:w="4639" w:type="dxa"/>
            <w:vAlign w:val="center"/>
          </w:tcPr>
          <w:p w14:paraId="3A4BC970"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71" w:name="dieu_19"/>
            <w:r w:rsidRPr="009F774F">
              <w:rPr>
                <w:b/>
                <w:bCs/>
                <w:color w:val="000000"/>
                <w:sz w:val="28"/>
                <w:szCs w:val="28"/>
              </w:rPr>
              <w:lastRenderedPageBreak/>
              <w:t>Điều 19. Trách nhiệm người đứng đầu Bộ, cơ quan ngang Bộ, Ủy ban nhân dân tỉnh, thành phố trực thuộc Trung ương</w:t>
            </w:r>
            <w:bookmarkEnd w:id="71"/>
          </w:p>
          <w:p w14:paraId="087BA0C9"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1. Chịu trách nhiệm công bố, tổ chức nhập dữ liệu về thủ tục hành chính đã công bố trên Cơ sở dữ liệu quốc gia về thủ tục hành chính theo quy định tại các </w:t>
            </w:r>
            <w:bookmarkStart w:id="72" w:name="tc_12"/>
            <w:r w:rsidRPr="009F774F">
              <w:rPr>
                <w:color w:val="0000FF"/>
                <w:sz w:val="28"/>
                <w:szCs w:val="28"/>
              </w:rPr>
              <w:t>điều 13, 14</w:t>
            </w:r>
            <w:bookmarkEnd w:id="72"/>
            <w:r w:rsidRPr="009F774F">
              <w:rPr>
                <w:color w:val="000000"/>
                <w:sz w:val="28"/>
                <w:szCs w:val="28"/>
              </w:rPr>
              <w:t>, </w:t>
            </w:r>
            <w:bookmarkStart w:id="73" w:name="tc_13"/>
            <w:r w:rsidRPr="009F774F">
              <w:rPr>
                <w:color w:val="0000FF"/>
                <w:sz w:val="28"/>
                <w:szCs w:val="28"/>
              </w:rPr>
              <w:t>15 và 24 của Nghị định này</w:t>
            </w:r>
            <w:bookmarkEnd w:id="73"/>
            <w:r w:rsidRPr="009F774F">
              <w:rPr>
                <w:color w:val="000000"/>
                <w:sz w:val="28"/>
                <w:szCs w:val="28"/>
              </w:rPr>
              <w:t>; tổ chức thực hiện nghiêm túc các thủ tục hành chính đã công bố công khai trên Cơ sở dữ liệu quốc gia về thủ tục hành chính.</w:t>
            </w:r>
          </w:p>
          <w:p w14:paraId="09D4035C"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Kiểm tra, đôn đốc cán bộ, công chức thuộc quyền trong việc thực hiện thủ tục hành chính.</w:t>
            </w:r>
          </w:p>
          <w:p w14:paraId="259186B6"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3. Khen thưởng cán bộ, công chức có thành tích trong thực hiện thủ tục hành chính, kiểm soát thủ tục hành chính hoặc có sáng kiến cải cách thủ tục hành chính.</w:t>
            </w:r>
          </w:p>
          <w:p w14:paraId="5AE9C6FD"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4. Xử lý nghiêm minh, kịp thời cán bộ, công chức khi có vi phạm trong thực hiện và kiểm soát thủ tục hành chính theo quy định của pháp luật.</w:t>
            </w:r>
          </w:p>
          <w:p w14:paraId="5583ADB4"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5. Cải tiến cách thức, phương pháp thực hiện thủ tục hành chính; kịp thời kiến nghị với cơ quan cấp trên các biện pháp cải cách thủ tục hành chính.</w:t>
            </w:r>
          </w:p>
          <w:p w14:paraId="37ABAB68"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6. Thực hiện quy định khác của pháp luật.</w:t>
            </w:r>
          </w:p>
          <w:p w14:paraId="6CC24332"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719986E5"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Điều 2</w:t>
            </w:r>
            <w:r>
              <w:rPr>
                <w:b/>
                <w:bCs/>
                <w:color w:val="000000" w:themeColor="text1"/>
              </w:rPr>
              <w:t>1</w:t>
            </w:r>
            <w:r w:rsidRPr="00663D68">
              <w:rPr>
                <w:b/>
                <w:bCs/>
                <w:color w:val="000000" w:themeColor="text1"/>
                <w:lang w:val="vi-VN"/>
              </w:rPr>
              <w:t>. Trách nhiệm người đứng đầu Bộ, cơ quan ngang Bộ, Ủy ban nhân dân tỉnh, thành phố trực thuộc Trung ương</w:t>
            </w:r>
          </w:p>
          <w:p w14:paraId="29D8FC66" w14:textId="77777777" w:rsidR="004B6A07" w:rsidRPr="00663D68" w:rsidRDefault="004B6A07" w:rsidP="004B6A07">
            <w:pPr>
              <w:shd w:val="clear" w:color="auto" w:fill="FFFFFF"/>
              <w:spacing w:before="120" w:line="360" w:lineRule="atLeast"/>
              <w:ind w:firstLine="720"/>
              <w:jc w:val="both"/>
              <w:rPr>
                <w:color w:val="000000" w:themeColor="text1"/>
                <w:spacing w:val="-2"/>
                <w:lang w:val="vi-VN"/>
              </w:rPr>
            </w:pPr>
            <w:r w:rsidRPr="00663D68">
              <w:rPr>
                <w:color w:val="000000" w:themeColor="text1"/>
                <w:spacing w:val="-2"/>
                <w:lang w:val="vi-VN"/>
              </w:rPr>
              <w:t>1. Chịu trách nhiệm công bố, tổ chức nhập dữ liệu về thủ tục hành chính đã công bố trên Cơ sở dữ liệu quốc gia về thủ tục hành chính theo quy định tại các </w:t>
            </w:r>
            <w:r w:rsidRPr="00663D68">
              <w:rPr>
                <w:color w:val="000000" w:themeColor="text1"/>
                <w:spacing w:val="-2"/>
                <w:highlight w:val="yellow"/>
              </w:rPr>
              <w:t>Đ</w:t>
            </w:r>
            <w:r w:rsidRPr="00663D68">
              <w:rPr>
                <w:color w:val="000000" w:themeColor="text1"/>
                <w:spacing w:val="-2"/>
                <w:highlight w:val="yellow"/>
                <w:lang w:val="vi-VN"/>
              </w:rPr>
              <w:t>iều</w:t>
            </w:r>
            <w:r w:rsidRPr="00663D68">
              <w:rPr>
                <w:color w:val="000000" w:themeColor="text1"/>
                <w:spacing w:val="-2"/>
                <w:highlight w:val="yellow"/>
              </w:rPr>
              <w:t xml:space="preserve"> </w:t>
            </w:r>
            <w:r w:rsidRPr="00663D68">
              <w:rPr>
                <w:color w:val="000000" w:themeColor="text1"/>
                <w:spacing w:val="-2"/>
                <w:highlight w:val="yellow"/>
                <w:lang w:val="vi-VN"/>
              </w:rPr>
              <w:t>1</w:t>
            </w:r>
            <w:r>
              <w:rPr>
                <w:color w:val="000000" w:themeColor="text1"/>
                <w:spacing w:val="-2"/>
                <w:highlight w:val="yellow"/>
              </w:rPr>
              <w:t>6</w:t>
            </w:r>
            <w:r w:rsidRPr="00663D68">
              <w:rPr>
                <w:color w:val="000000" w:themeColor="text1"/>
                <w:spacing w:val="-2"/>
                <w:highlight w:val="yellow"/>
                <w:lang w:val="vi-VN"/>
              </w:rPr>
              <w:t xml:space="preserve">, </w:t>
            </w:r>
            <w:r>
              <w:rPr>
                <w:color w:val="000000" w:themeColor="text1"/>
                <w:spacing w:val="-2"/>
                <w:highlight w:val="yellow"/>
              </w:rPr>
              <w:t>17</w:t>
            </w:r>
            <w:r w:rsidRPr="00663D68">
              <w:rPr>
                <w:color w:val="000000" w:themeColor="text1"/>
                <w:spacing w:val="-2"/>
                <w:highlight w:val="yellow"/>
                <w:lang w:val="vi-VN"/>
              </w:rPr>
              <w:t xml:space="preserve">, </w:t>
            </w:r>
            <w:r>
              <w:rPr>
                <w:color w:val="000000" w:themeColor="text1"/>
                <w:spacing w:val="-2"/>
                <w:highlight w:val="yellow"/>
              </w:rPr>
              <w:t>18</w:t>
            </w:r>
            <w:r>
              <w:rPr>
                <w:color w:val="000000" w:themeColor="text1"/>
                <w:spacing w:val="-2"/>
                <w:highlight w:val="yellow"/>
                <w:lang w:val="vi-VN"/>
              </w:rPr>
              <w:t xml:space="preserve">, </w:t>
            </w:r>
            <w:r>
              <w:rPr>
                <w:color w:val="000000" w:themeColor="text1"/>
                <w:spacing w:val="-2"/>
                <w:highlight w:val="yellow"/>
              </w:rPr>
              <w:t>19</w:t>
            </w:r>
            <w:r w:rsidRPr="00663D68">
              <w:rPr>
                <w:color w:val="000000" w:themeColor="text1"/>
                <w:spacing w:val="-2"/>
                <w:highlight w:val="yellow"/>
              </w:rPr>
              <w:t xml:space="preserve"> </w:t>
            </w:r>
            <w:r w:rsidRPr="00663D68">
              <w:rPr>
                <w:color w:val="000000" w:themeColor="text1"/>
                <w:spacing w:val="-2"/>
                <w:highlight w:val="yellow"/>
                <w:lang w:val="vi-VN"/>
              </w:rPr>
              <w:t xml:space="preserve">của </w:t>
            </w:r>
            <w:r w:rsidRPr="00663D68">
              <w:rPr>
                <w:color w:val="000000" w:themeColor="text1"/>
                <w:spacing w:val="-2"/>
                <w:highlight w:val="yellow"/>
              </w:rPr>
              <w:t>Nghị định</w:t>
            </w:r>
            <w:r w:rsidRPr="00663D68">
              <w:rPr>
                <w:color w:val="000000" w:themeColor="text1"/>
                <w:spacing w:val="-2"/>
                <w:highlight w:val="yellow"/>
                <w:lang w:val="vi-VN"/>
              </w:rPr>
              <w:t xml:space="preserve"> này</w:t>
            </w:r>
            <w:r w:rsidRPr="00663D68">
              <w:rPr>
                <w:color w:val="000000" w:themeColor="text1"/>
                <w:spacing w:val="-2"/>
                <w:lang w:val="vi-VN"/>
              </w:rPr>
              <w:t>; tổ chức thực hiện nghiêm túc các thủ tục hành chính đã công bố công khai trên Cơ sở dữ liệu quốc gia về thủ tục hành chính.</w:t>
            </w:r>
          </w:p>
          <w:p w14:paraId="04579C9D"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2. Kiểm tra, đôn đốc cán bộ, công chức thuộc quyền trong việc thực hiện thủ tục hành chính.</w:t>
            </w:r>
          </w:p>
          <w:p w14:paraId="301FF86C" w14:textId="77777777" w:rsidR="004B6A07" w:rsidRPr="00663D68" w:rsidRDefault="004B6A07" w:rsidP="004B6A07">
            <w:pPr>
              <w:shd w:val="clear" w:color="auto" w:fill="FFFFFF"/>
              <w:spacing w:before="120" w:line="360" w:lineRule="atLeast"/>
              <w:ind w:firstLine="720"/>
              <w:jc w:val="both"/>
              <w:rPr>
                <w:color w:val="000000" w:themeColor="text1"/>
                <w:spacing w:val="-2"/>
                <w:lang w:val="vi-VN"/>
              </w:rPr>
            </w:pPr>
            <w:r w:rsidRPr="00663D68">
              <w:rPr>
                <w:color w:val="000000" w:themeColor="text1"/>
                <w:spacing w:val="-2"/>
                <w:lang w:val="vi-VN"/>
              </w:rPr>
              <w:t xml:space="preserve">3. Khen thưởng cán bộ, công chức có thành tích trong thực hiện thủ tục hành chính, kiểm soát thủ tục hành </w:t>
            </w:r>
            <w:r w:rsidRPr="00663D68">
              <w:rPr>
                <w:color w:val="000000" w:themeColor="text1"/>
                <w:spacing w:val="-2"/>
                <w:lang w:val="vi-VN"/>
              </w:rPr>
              <w:lastRenderedPageBreak/>
              <w:t>chính hoặc có sáng kiến cải cách thủ tục hành chính.</w:t>
            </w:r>
          </w:p>
          <w:p w14:paraId="558A025A"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4. Xử lý nghiêm minh, kịp thời cán bộ, công chức khi có vi phạm trong thực hiện và kiểm soát thủ tục hành chính theo quy định của pháp luật.</w:t>
            </w:r>
          </w:p>
          <w:p w14:paraId="2A891C99"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5. Cải tiến cách thức, phương pháp thực hiện thủ tục hành chính; kịp thời kiến nghị với cơ quan cấp trên các biện pháp cải cách thủ tục hành chính.</w:t>
            </w:r>
          </w:p>
          <w:p w14:paraId="691AF49E"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6. Thực hiện quy định khác của pháp luật.</w:t>
            </w:r>
          </w:p>
          <w:p w14:paraId="7398D105" w14:textId="77777777" w:rsidR="00A6057A" w:rsidRPr="009F774F" w:rsidRDefault="00A6057A" w:rsidP="0017629F">
            <w:pPr>
              <w:spacing w:before="80" w:line="340" w:lineRule="atLeast"/>
              <w:jc w:val="both"/>
              <w:rPr>
                <w:bCs/>
                <w:color w:val="000000"/>
              </w:rPr>
            </w:pPr>
          </w:p>
        </w:tc>
        <w:tc>
          <w:tcPr>
            <w:tcW w:w="4978" w:type="dxa"/>
          </w:tcPr>
          <w:p w14:paraId="48979065" w14:textId="39883C10" w:rsidR="00A6057A" w:rsidRPr="009F774F" w:rsidRDefault="00A6057A" w:rsidP="00A6057A">
            <w:pPr>
              <w:spacing w:before="80" w:line="340" w:lineRule="atLeast"/>
              <w:ind w:right="141"/>
              <w:jc w:val="both"/>
            </w:pPr>
            <w:r>
              <w:lastRenderedPageBreak/>
              <w:t>Giữ nguyên</w:t>
            </w:r>
          </w:p>
        </w:tc>
      </w:tr>
      <w:tr w:rsidR="00A6057A" w:rsidRPr="009F774F" w14:paraId="113307CA" w14:textId="77777777" w:rsidTr="005A37B6">
        <w:trPr>
          <w:trHeight w:val="521"/>
        </w:trPr>
        <w:tc>
          <w:tcPr>
            <w:tcW w:w="4639" w:type="dxa"/>
            <w:vAlign w:val="center"/>
          </w:tcPr>
          <w:p w14:paraId="15496677"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74" w:name="dieu_20"/>
            <w:r w:rsidRPr="009F774F">
              <w:rPr>
                <w:b/>
                <w:bCs/>
                <w:color w:val="000000"/>
                <w:sz w:val="28"/>
                <w:szCs w:val="28"/>
              </w:rPr>
              <w:lastRenderedPageBreak/>
              <w:t>Điều 20. Trách nhiệm của cán bộ, công chức được phân công thực hiện thủ tục hành chính</w:t>
            </w:r>
            <w:bookmarkEnd w:id="74"/>
          </w:p>
          <w:p w14:paraId="3BECA89D"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Thực hiện nghiêm túc, đầy đủ nhiệm vụ được giao trong quá trình thực hiện thủ tục hành chính.</w:t>
            </w:r>
          </w:p>
          <w:p w14:paraId="010D7085"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Phải tạo thuận lợi cho đối tượng thực hiện thủ tục hành chính; có tác phong, thái độ lịch sự, nghiêm túc, khiêm tốn; ngôn ngữ giao tiếp phải chuẩn mực, rõ ràng, mạch lạc trong thực hiện thủ tục hành chính.</w:t>
            </w:r>
          </w:p>
          <w:p w14:paraId="7BA25DDA"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3. Tiếp nhận và giải quyết hồ sơ của cá nhân, tổ chức theo quy định.</w:t>
            </w:r>
          </w:p>
          <w:p w14:paraId="1EF7759A"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4. Hướng dẫn tổ chức, cá nhân thực hiện trình tự, hồ sơ hành chính đầy đủ, rõ ràng, chính xác không để tổ chức, cá nhân phải đi lại bổ sung hồ sơ quá hai lần cho một vụ việc, trừ trường hợp tổ chức, cá nhân thực hiện không đúng theo hướng dẫn của cán bộ, công chức được phân công thực hiện thủ tục hành chính.</w:t>
            </w:r>
          </w:p>
          <w:p w14:paraId="16674846"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5. Chấp hành nghiêm túc các quy định của cấp có thẩm quyền về thủ tục hành chính đã được người đứng đầu Bộ, cơ quan ngang Bộ, Ủy ban nhân dân tỉnh, thành phố trực thuộc Trung ương công bố.</w:t>
            </w:r>
          </w:p>
          <w:p w14:paraId="134C692B"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6. Chủ động tham mưu, đề xuất, sáng kiến cải tiến việc thực hiện thủ tục hành chính; kịp thời phát hiện, kiến nghị với cơ quan, người có thẩm quyền để sửa đổi, bổ sung, thay đổi hoặc hủy bỏ, bãi bỏ các quy định về thủ tục hành chính không phù hợp, thiếu khả thi.</w:t>
            </w:r>
          </w:p>
          <w:p w14:paraId="756B51E3"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7. Phối hợp với các cơ quan, tổ chức có liên quan trong việc thực hiện thủ tục hành chính.</w:t>
            </w:r>
          </w:p>
          <w:p w14:paraId="3131654E"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8. Thực hiện quy định khác của pháp luật.</w:t>
            </w:r>
          </w:p>
          <w:p w14:paraId="39886A66"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3380D0C0"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Điều 2</w:t>
            </w:r>
            <w:r>
              <w:rPr>
                <w:b/>
                <w:bCs/>
                <w:color w:val="000000" w:themeColor="text1"/>
              </w:rPr>
              <w:t>2</w:t>
            </w:r>
            <w:r w:rsidRPr="00663D68">
              <w:rPr>
                <w:b/>
                <w:bCs/>
                <w:color w:val="000000" w:themeColor="text1"/>
                <w:lang w:val="vi-VN"/>
              </w:rPr>
              <w:t>. Trách nhiệm của cán bộ, công chức được phân công thực hiện thủ tục hành chính</w:t>
            </w:r>
          </w:p>
          <w:p w14:paraId="6FD51BCE"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1. Thực hiện nghiêm túc, đầy đủ nhiệm vụ được giao trong quá trình thực hiện thủ tục hành chính.</w:t>
            </w:r>
          </w:p>
          <w:p w14:paraId="5D98A7AB"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2. </w:t>
            </w:r>
            <w:r w:rsidRPr="00663D68">
              <w:rPr>
                <w:color w:val="000000" w:themeColor="text1"/>
              </w:rPr>
              <w:t>T</w:t>
            </w:r>
            <w:r w:rsidRPr="00663D68">
              <w:rPr>
                <w:color w:val="000000" w:themeColor="text1"/>
                <w:lang w:val="vi-VN"/>
              </w:rPr>
              <w:t>ạo thuận lợi cho đối tượng thực hiện thủ tục hành chính; có tác phong, thái độ lịch sự, nghiêm túc, khiêm tốn; ngôn ngữ giao tiếp phải chuẩn mực, rõ ràng, mạch lạc trong thực hiện thủ tục hành chính.</w:t>
            </w:r>
          </w:p>
          <w:p w14:paraId="44653272"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lastRenderedPageBreak/>
              <w:t>3. Tiếp nhận và giải quyết hồ sơ của cá nhân, tổ chức theo quy định.</w:t>
            </w:r>
          </w:p>
          <w:p w14:paraId="794D2BC2"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4. Hướng dẫn tổ chức, cá nhân thực hiện trình tự, hồ sơ hành chính đầy đủ, rõ ràng, chính xác không để tổ chức, cá nhân phải đi lại bổ sung hồ sơ quá hai lần cho một vụ việc, trừ trường hợp tổ chức, cá nhân thực hiện không đúng theo hướng dẫn của cán bộ, công chức được phân công thực hiện thủ tục hành chính.</w:t>
            </w:r>
          </w:p>
          <w:p w14:paraId="2094A458"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5. Chấp hành nghiêm túc các quy định của cấp có thẩm quyền về thủ tục hành chính đã được người đứng đầu Bộ, cơ quan ngang Bộ, Ủy ban nhân dân tỉnh, thành phố trực thuộc Trung ương công bố.</w:t>
            </w:r>
          </w:p>
          <w:p w14:paraId="017188FB"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6. Chủ động tham mưu, đề xuất, sáng kiến cải tiến việc thực hiện thủ tục hành chính; kịp thời phát hiện, kiến nghị với cơ quan, người có thẩm quyền để sửa đổi, bổ sung, thay đổi hoặc hủy bỏ, bãi bỏ các quy định về thủ tục hành chính không phù hợp, thiếu khả thi.</w:t>
            </w:r>
          </w:p>
          <w:p w14:paraId="7BA0C3D2"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lastRenderedPageBreak/>
              <w:t>7. Phối hợp với các cơ quan, tổ chức có liên quan trong việc thực hiện thủ tục hành chính.</w:t>
            </w:r>
          </w:p>
          <w:p w14:paraId="618549CC"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8. Thực hiện quy định khác của pháp luật.</w:t>
            </w:r>
          </w:p>
          <w:p w14:paraId="41668D84" w14:textId="77777777" w:rsidR="00A6057A" w:rsidRPr="009F774F" w:rsidRDefault="00A6057A" w:rsidP="0017629F">
            <w:pPr>
              <w:spacing w:before="80" w:line="340" w:lineRule="atLeast"/>
              <w:jc w:val="both"/>
              <w:rPr>
                <w:bCs/>
                <w:color w:val="000000"/>
              </w:rPr>
            </w:pPr>
          </w:p>
        </w:tc>
        <w:tc>
          <w:tcPr>
            <w:tcW w:w="4978" w:type="dxa"/>
          </w:tcPr>
          <w:p w14:paraId="164FDF37" w14:textId="40F9F9B0" w:rsidR="00A6057A" w:rsidRPr="009F774F" w:rsidRDefault="00A6057A" w:rsidP="00A6057A">
            <w:pPr>
              <w:spacing w:before="80" w:line="340" w:lineRule="atLeast"/>
              <w:ind w:right="141"/>
              <w:jc w:val="both"/>
            </w:pPr>
            <w:r>
              <w:lastRenderedPageBreak/>
              <w:t>Giữ nguyên</w:t>
            </w:r>
          </w:p>
        </w:tc>
      </w:tr>
      <w:tr w:rsidR="00A6057A" w:rsidRPr="009F774F" w14:paraId="6FD318D2" w14:textId="77777777" w:rsidTr="005A37B6">
        <w:trPr>
          <w:trHeight w:val="521"/>
        </w:trPr>
        <w:tc>
          <w:tcPr>
            <w:tcW w:w="4639" w:type="dxa"/>
            <w:vAlign w:val="center"/>
          </w:tcPr>
          <w:p w14:paraId="06866C7A"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75" w:name="dieu_21"/>
            <w:r w:rsidRPr="009F774F">
              <w:rPr>
                <w:b/>
                <w:bCs/>
                <w:color w:val="000000"/>
                <w:sz w:val="28"/>
                <w:szCs w:val="28"/>
              </w:rPr>
              <w:lastRenderedPageBreak/>
              <w:t>Điều 21. Quyền và nghĩa vụ của đối tượng thực hiện thủ tục hành chính</w:t>
            </w:r>
            <w:bookmarkEnd w:id="75"/>
          </w:p>
          <w:p w14:paraId="6DFC3E9D"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Thực hiện đầy đủ các quy định về thủ tục hành chính.</w:t>
            </w:r>
          </w:p>
          <w:p w14:paraId="00FAF304"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Từ chối thực hiện những yêu cầu không được quy định trong thủ tục hành chính hoặc chưa được công khai theo quy định.</w:t>
            </w:r>
          </w:p>
          <w:p w14:paraId="36499C2C"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3. Chịu trách nhiệm về tính hợp pháp, chính xác của các giấy tờ có trong hồ sơ và cung cấp đầy đủ thông tin có liên quan.</w:t>
            </w:r>
          </w:p>
          <w:p w14:paraId="40F914E9"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4. Không được cản trở hoạt động thực hiện thủ tục hành chính của cơ quan nhà nước, người có thẩm quyền.</w:t>
            </w:r>
          </w:p>
          <w:p w14:paraId="2EA3F42E"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5. Không hối lộ hoặc dùng các thủ đoạn khác để lừa dối cơ quan nhà nước, người có thẩm quyền trong thực hiện thủ tục hành chính.</w:t>
            </w:r>
          </w:p>
          <w:p w14:paraId="62DB51C4"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6. Giám sát việc thực hiện thủ tục hành chính; phản ánh, kiến nghị với cơ quan nhà nước, người có thẩm quyền về những bất hợp lý của thủ tục hành chính và các hành vi vi phạm của cán bộ, công chức trong thực hiện thủ tục hành chính.</w:t>
            </w:r>
          </w:p>
          <w:p w14:paraId="12DCA9DE"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7. Khiếu nại, tố cáo, khởi kiện các quyết định hành chính và hành vi hành chính theo quy định của pháp luật.</w:t>
            </w:r>
          </w:p>
          <w:p w14:paraId="366D5F13"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8. Trực tiếp hoặc ủy quyền cho người đại diện hợp pháp của mình tham gia thực hiện thủ tục hành chính theo quy định của pháp luật.</w:t>
            </w:r>
          </w:p>
          <w:p w14:paraId="1CE522F0"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9. Thực hiện quy định khác của pháp luật.</w:t>
            </w:r>
          </w:p>
          <w:p w14:paraId="1D060E1D"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663DDFCC"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Điều 2</w:t>
            </w:r>
            <w:r>
              <w:rPr>
                <w:b/>
                <w:bCs/>
                <w:color w:val="000000" w:themeColor="text1"/>
              </w:rPr>
              <w:t>3</w:t>
            </w:r>
            <w:r w:rsidRPr="00663D68">
              <w:rPr>
                <w:b/>
                <w:bCs/>
                <w:color w:val="000000" w:themeColor="text1"/>
                <w:lang w:val="vi-VN"/>
              </w:rPr>
              <w:t>. Quyền và nghĩa vụ của đối tượng thực hiện thủ tục hành chính</w:t>
            </w:r>
          </w:p>
          <w:p w14:paraId="6EBF8008"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1. Thực hiện đầy đủ các quy định về thủ tục hành chính.</w:t>
            </w:r>
          </w:p>
          <w:p w14:paraId="439F9477"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2. Từ chối thực hiện những yêu cầu không được quy định trong thủ tục hành chính hoặc chưa được công khai theo quy định.</w:t>
            </w:r>
          </w:p>
          <w:p w14:paraId="5C0F5FE3"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3. Chịu trách nhiệm về tính hợp pháp, chính xác của các giấy tờ có trong hồ sơ và cung cấp đầy đủ thông tin có liên quan.</w:t>
            </w:r>
          </w:p>
          <w:p w14:paraId="54DE6C51"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4. Không được cản trở hoạt động thực hiện thủ tục hành chính của cơ quan nhà nước, người có thẩm quyền.</w:t>
            </w:r>
          </w:p>
          <w:p w14:paraId="73EE4BFE"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lastRenderedPageBreak/>
              <w:t>5. Không hối lộ hoặc dùng các thủ đoạn khác để lừa dối cơ quan nhà nước, người có thẩm quyền trong thực hiện thủ tục hành chính.</w:t>
            </w:r>
          </w:p>
          <w:p w14:paraId="17E6570C"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6. Giám sát việc thực hiện thủ tục hành chính; phản ánh, kiến nghị với cơ quan nhà nước, người có thẩm quyền về những bất hợp lý của thủ tục hành chính và các hành vi vi phạm của cán bộ, công chức trong thực hiện thủ tục hành chính.</w:t>
            </w:r>
          </w:p>
          <w:p w14:paraId="7AA61FED"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7. Khiếu nại, tố cáo, khởi kiện các quyết định hành chính và hành vi hành chính theo quy định của pháp luật.</w:t>
            </w:r>
          </w:p>
          <w:p w14:paraId="5223CC9E"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8. Trực tiếp hoặc ủy quyền cho người đại diện hợp pháp của mình tham gia thực hiện thủ tục hành chính theo quy định của pháp luật.</w:t>
            </w:r>
          </w:p>
          <w:p w14:paraId="426DBD9D"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9. Thực hiện quy định khác của pháp luật.</w:t>
            </w:r>
          </w:p>
          <w:p w14:paraId="0C581EDE" w14:textId="77777777" w:rsidR="00A6057A" w:rsidRPr="009F774F" w:rsidRDefault="00A6057A" w:rsidP="0017629F">
            <w:pPr>
              <w:spacing w:before="80" w:line="340" w:lineRule="atLeast"/>
              <w:jc w:val="both"/>
              <w:rPr>
                <w:bCs/>
                <w:color w:val="000000"/>
              </w:rPr>
            </w:pPr>
          </w:p>
        </w:tc>
        <w:tc>
          <w:tcPr>
            <w:tcW w:w="4978" w:type="dxa"/>
          </w:tcPr>
          <w:p w14:paraId="2BA4E432" w14:textId="3DB4B9CD" w:rsidR="00A6057A" w:rsidRPr="009F774F" w:rsidRDefault="00A6057A" w:rsidP="00A6057A">
            <w:pPr>
              <w:spacing w:before="80" w:line="340" w:lineRule="atLeast"/>
              <w:ind w:right="141"/>
              <w:jc w:val="both"/>
            </w:pPr>
            <w:r>
              <w:lastRenderedPageBreak/>
              <w:t>Giữ nguyên</w:t>
            </w:r>
          </w:p>
        </w:tc>
      </w:tr>
      <w:tr w:rsidR="00A6057A" w:rsidRPr="009F774F" w14:paraId="41BF6BA8" w14:textId="77777777" w:rsidTr="005A37B6">
        <w:trPr>
          <w:trHeight w:val="521"/>
        </w:trPr>
        <w:tc>
          <w:tcPr>
            <w:tcW w:w="4639" w:type="dxa"/>
            <w:vAlign w:val="center"/>
          </w:tcPr>
          <w:p w14:paraId="300696F2"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76" w:name="dieu_22"/>
            <w:r w:rsidRPr="009F774F">
              <w:rPr>
                <w:b/>
                <w:bCs/>
                <w:color w:val="000000"/>
                <w:sz w:val="28"/>
                <w:szCs w:val="28"/>
              </w:rPr>
              <w:lastRenderedPageBreak/>
              <w:t>Điều 22. Phản ánh, kiến nghị về thủ tục hành chính trong quá trình thực hiện</w:t>
            </w:r>
            <w:bookmarkEnd w:id="76"/>
          </w:p>
          <w:p w14:paraId="07D980DC"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1. Mọi cá nhân, tổ chức có quyền phản ánh, kiến nghị về thủ tục hành chính và việc thực hiện thủ tục hành chính.</w:t>
            </w:r>
          </w:p>
          <w:p w14:paraId="3E311B37"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Việc tiếp nhận, xử lý phản ánh, kiến nghị về thủ tục hành chính được thực hiện theo quy định tại pháp luật về tiếp nhận, xử lý phản ánh, kiến nghị của cá nhân, tổ chức về quy định hành chính.</w:t>
            </w:r>
          </w:p>
          <w:p w14:paraId="7CEDD5A8"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2.</w:t>
            </w:r>
            <w:bookmarkStart w:id="77" w:name="_ftnref36"/>
            <w:bookmarkEnd w:id="77"/>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"_ftn36" </w:instrText>
            </w:r>
            <w:r w:rsidRPr="009F774F">
              <w:rPr>
                <w:color w:val="000000"/>
                <w:sz w:val="28"/>
                <w:szCs w:val="28"/>
              </w:rPr>
              <w:fldChar w:fldCharType="separate"/>
            </w:r>
            <w:r w:rsidRPr="009F774F">
              <w:rPr>
                <w:rStyle w:val="Hyperlink"/>
                <w:color w:val="000000"/>
                <w:sz w:val="28"/>
                <w:szCs w:val="28"/>
              </w:rPr>
              <w:t>[36]</w:t>
            </w:r>
            <w:r w:rsidRPr="009F774F">
              <w:rPr>
                <w:color w:val="000000"/>
                <w:sz w:val="28"/>
                <w:szCs w:val="28"/>
              </w:rPr>
              <w:fldChar w:fldCharType="end"/>
            </w:r>
            <w:r w:rsidRPr="009F774F">
              <w:rPr>
                <w:color w:val="000000"/>
                <w:sz w:val="28"/>
                <w:szCs w:val="28"/>
              </w:rPr>
              <w:t> Văn phòng Chính phủ</w:t>
            </w:r>
            <w:bookmarkStart w:id="78" w:name="_ftnref37"/>
            <w:bookmarkEnd w:id="78"/>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"_ftn37" </w:instrText>
            </w:r>
            <w:r w:rsidRPr="009F774F">
              <w:rPr>
                <w:color w:val="000000"/>
                <w:sz w:val="28"/>
                <w:szCs w:val="28"/>
              </w:rPr>
              <w:fldChar w:fldCharType="separate"/>
            </w:r>
            <w:r w:rsidRPr="009F774F">
              <w:rPr>
                <w:rStyle w:val="Hyperlink"/>
                <w:color w:val="000000"/>
                <w:sz w:val="28"/>
                <w:szCs w:val="28"/>
              </w:rPr>
              <w:t>[37]</w:t>
            </w:r>
            <w:r w:rsidRPr="009F774F">
              <w:rPr>
                <w:color w:val="000000"/>
                <w:sz w:val="28"/>
                <w:szCs w:val="28"/>
              </w:rPr>
              <w:fldChar w:fldCharType="end"/>
            </w:r>
            <w:r w:rsidRPr="009F774F">
              <w:rPr>
                <w:color w:val="000000"/>
                <w:sz w:val="28"/>
                <w:szCs w:val="28"/>
              </w:rPr>
              <w:t> chịu trách nhiệm thiết lập, duy trì hoạt động của cổng thông tin phản ánh, kiến nghị, kết quả giải quyết về thủ tục hành chính trên Cơ sở dữ liệu quốc gia về thủ tục hành chính và chủ động tổ chức lấy ý kiến cá nhân, tổ chức về thủ tục hành chính quy định trong dự án, dự thảo văn bản quy phạm pháp luật do cơ quan chủ trì soạn thảo gửi lấy ý kiến theo quy định tại </w:t>
            </w:r>
            <w:bookmarkStart w:id="79" w:name="tc_14"/>
            <w:r w:rsidRPr="009F774F">
              <w:rPr>
                <w:color w:val="0000FF"/>
                <w:sz w:val="28"/>
                <w:szCs w:val="28"/>
              </w:rPr>
              <w:t>Khoản 2 Điều 9 của Nghị định này</w:t>
            </w:r>
            <w:bookmarkEnd w:id="79"/>
          </w:p>
          <w:p w14:paraId="2583554A"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3C3CB67A"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Điều 2</w:t>
            </w:r>
            <w:r>
              <w:rPr>
                <w:b/>
                <w:bCs/>
                <w:color w:val="000000" w:themeColor="text1"/>
              </w:rPr>
              <w:t>4</w:t>
            </w:r>
            <w:r w:rsidRPr="00663D68">
              <w:rPr>
                <w:b/>
                <w:bCs/>
                <w:color w:val="000000" w:themeColor="text1"/>
                <w:lang w:val="vi-VN"/>
              </w:rPr>
              <w:t>. Phản ánh, kiến nghị về thủ tục hành chính trong quá trình thực hiện</w:t>
            </w:r>
          </w:p>
          <w:p w14:paraId="003145A2"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lastRenderedPageBreak/>
              <w:t>1. Mọi cá nhân, tổ chức có quyền phản ánh, kiến nghị về thủ tục hành chính và việc thực hiện thủ tục hành chính.</w:t>
            </w:r>
          </w:p>
          <w:p w14:paraId="7D490D1F"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Việc tiếp nhận, xử lý phản ánh, kiến nghị về thủ tục hành chính được thực hiện theo quy định </w:t>
            </w:r>
            <w:r w:rsidRPr="00663D68">
              <w:rPr>
                <w:color w:val="000000" w:themeColor="text1"/>
              </w:rPr>
              <w:t>của</w:t>
            </w:r>
            <w:r w:rsidRPr="00663D68">
              <w:rPr>
                <w:color w:val="000000" w:themeColor="text1"/>
                <w:lang w:val="vi-VN"/>
              </w:rPr>
              <w:t xml:space="preserve"> pháp luật về tiếp nhận, xử lý phản ánh, kiến nghị của cá nhân, tổ chức về quy định hành chính.</w:t>
            </w:r>
          </w:p>
          <w:p w14:paraId="76896415"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2. Bộ Tư pháp chịu trách nhiệm thiết lập, duy trì hoạt động của cổng thông tin phản ánh, kiến nghị, kết quả giải quyết về thủ tục hành chính trên Cơ sở dữ liệu quốc gia về thủ tục hành chính</w:t>
            </w:r>
            <w:r w:rsidRPr="00663D68">
              <w:rPr>
                <w:color w:val="000000" w:themeColor="text1"/>
              </w:rPr>
              <w:t>;</w:t>
            </w:r>
            <w:r w:rsidRPr="00663D68">
              <w:rPr>
                <w:color w:val="000000" w:themeColor="text1"/>
                <w:lang w:val="vi-VN"/>
              </w:rPr>
              <w:t xml:space="preserve"> tổ chức lấy ý kiến cá nhân, tổ chức về thủ tục hành chính quy định trong dự án, dự thảo văn bản quy phạm pháp luật do cơ quan chủ trì soạn thảo gửi lấy ý kiến theo quy định tại </w:t>
            </w:r>
            <w:r w:rsidRPr="00663D68">
              <w:rPr>
                <w:color w:val="000000" w:themeColor="text1"/>
              </w:rPr>
              <w:t>Nghị định</w:t>
            </w:r>
            <w:r w:rsidRPr="00663D68">
              <w:rPr>
                <w:color w:val="000000" w:themeColor="text1"/>
                <w:lang w:val="vi-VN"/>
              </w:rPr>
              <w:t xml:space="preserve"> này.</w:t>
            </w:r>
          </w:p>
          <w:p w14:paraId="3A6BAFC8" w14:textId="77777777" w:rsidR="00A6057A" w:rsidRPr="009F774F" w:rsidRDefault="00A6057A" w:rsidP="0017629F">
            <w:pPr>
              <w:spacing w:before="80" w:line="340" w:lineRule="atLeast"/>
              <w:jc w:val="both"/>
              <w:rPr>
                <w:bCs/>
                <w:color w:val="000000"/>
              </w:rPr>
            </w:pPr>
          </w:p>
        </w:tc>
        <w:tc>
          <w:tcPr>
            <w:tcW w:w="4978" w:type="dxa"/>
          </w:tcPr>
          <w:p w14:paraId="50435276" w14:textId="0DBD8BC5" w:rsidR="00A6057A" w:rsidRPr="009F774F" w:rsidRDefault="00A6057A" w:rsidP="00A6057A">
            <w:pPr>
              <w:spacing w:before="80" w:line="340" w:lineRule="atLeast"/>
              <w:ind w:right="141"/>
              <w:jc w:val="both"/>
            </w:pPr>
            <w:r>
              <w:lastRenderedPageBreak/>
              <w:t>Giữ nguyên</w:t>
            </w:r>
          </w:p>
        </w:tc>
      </w:tr>
      <w:tr w:rsidR="00A6057A" w:rsidRPr="009F774F" w14:paraId="6461626C" w14:textId="77777777" w:rsidTr="005A37B6">
        <w:trPr>
          <w:trHeight w:val="521"/>
        </w:trPr>
        <w:tc>
          <w:tcPr>
            <w:tcW w:w="4639" w:type="dxa"/>
            <w:vAlign w:val="center"/>
          </w:tcPr>
          <w:p w14:paraId="5294710B"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51789C57" w14:textId="77777777" w:rsidR="00B932AE" w:rsidRPr="00326FEF" w:rsidRDefault="00B932AE" w:rsidP="00B932AE">
            <w:pPr>
              <w:shd w:val="clear" w:color="auto" w:fill="FFFFFF"/>
              <w:spacing w:before="120" w:line="360" w:lineRule="atLeast"/>
              <w:ind w:firstLine="720"/>
              <w:jc w:val="both"/>
              <w:rPr>
                <w:b/>
                <w:bCs/>
                <w:color w:val="000000" w:themeColor="text1"/>
                <w:highlight w:val="yellow"/>
                <w:lang w:val="vi-VN"/>
              </w:rPr>
            </w:pPr>
            <w:r w:rsidRPr="00326FEF">
              <w:rPr>
                <w:b/>
                <w:bCs/>
                <w:color w:val="000000" w:themeColor="text1"/>
                <w:highlight w:val="yellow"/>
                <w:lang w:val="vi-VN"/>
              </w:rPr>
              <w:t>Điều 2</w:t>
            </w:r>
            <w:r>
              <w:rPr>
                <w:b/>
                <w:bCs/>
                <w:color w:val="000000" w:themeColor="text1"/>
                <w:highlight w:val="yellow"/>
              </w:rPr>
              <w:t>5</w:t>
            </w:r>
            <w:r w:rsidRPr="00326FEF">
              <w:rPr>
                <w:b/>
                <w:bCs/>
                <w:color w:val="000000" w:themeColor="text1"/>
                <w:highlight w:val="yellow"/>
                <w:lang w:val="vi-VN"/>
              </w:rPr>
              <w:t xml:space="preserve">. </w:t>
            </w:r>
            <w:r>
              <w:rPr>
                <w:b/>
                <w:bCs/>
                <w:color w:val="000000" w:themeColor="text1"/>
                <w:highlight w:val="yellow"/>
              </w:rPr>
              <w:t>Nền tảng số về kiểm soát thủ tục hành chính</w:t>
            </w:r>
            <w:r w:rsidRPr="00326FEF">
              <w:rPr>
                <w:b/>
                <w:bCs/>
                <w:color w:val="000000" w:themeColor="text1"/>
                <w:highlight w:val="yellow"/>
                <w:lang w:val="vi-VN"/>
              </w:rPr>
              <w:t xml:space="preserve"> </w:t>
            </w:r>
          </w:p>
          <w:p w14:paraId="1B12A8D9"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lastRenderedPageBreak/>
              <w:t>Nền tảng số về kiểm soát thủ tục hành chính có chức năng chủ yếu sau đây:</w:t>
            </w:r>
          </w:p>
          <w:p w14:paraId="35E44E3F"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1. Hỗ trợ nghiệp vụ kiểm soát quy định trong đề xuất, dự án, dự thảo văn bản quy phạm pháp luật</w:t>
            </w:r>
          </w:p>
          <w:p w14:paraId="129A9052"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a) Hỗ trợ đánh giá tác động thủ tục hành chính;</w:t>
            </w:r>
          </w:p>
          <w:p w14:paraId="4E9F4D90"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b) Hỗ trợ phân tích, đánh giá, tham gia ý kiến, thẩm định quy định về thủ tục hành chính;</w:t>
            </w:r>
          </w:p>
          <w:p w14:paraId="506F7ADB"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c) Hỗ trợ tham vấn ý kiến của đối tượng chịu tác động đối với quy định thủ tục hành chính;</w:t>
            </w:r>
          </w:p>
          <w:p w14:paraId="5FC912D3"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d) Hỗ trợ phân tích, đánh giá hiệu quả công tác kiểm soát quy định thủ tục hành chính trong văn bản quy phạm pháp luật.</w:t>
            </w:r>
          </w:p>
          <w:p w14:paraId="3FE41EBD"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2. Hỗ trợ nghiệp vụ rà soát, đánh giá thủ tục hành chính trong văn bản quy phạm pháp luật</w:t>
            </w:r>
          </w:p>
          <w:p w14:paraId="2D7C1CB1"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a) Hỗ trợ hệ thống hóa, so sánh quy định thủ tục hành chính trong các văn bản quy phạm pháp luật;</w:t>
            </w:r>
          </w:p>
          <w:p w14:paraId="0D657896"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lastRenderedPageBreak/>
              <w:t>b) Hỗ trợ xác định các thủ tục hành chính theo vòng đời sự kiện của cá nhân, tổ chức hoặc mục tiêu cần rà soát, đánh giá;</w:t>
            </w:r>
          </w:p>
          <w:p w14:paraId="08CFD482"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c) Hỗ trợ xác định mâu thuẫn, chồng chéo, khó khăn, vướng mắc bất cập theo các phản ánh, kiến nghị trong thực tiễn triển khai thực hiện;</w:t>
            </w:r>
          </w:p>
          <w:p w14:paraId="281833AE"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d) Hỗ trợ thiết lập báo cáo kết quả rà soát, đánh giá.</w:t>
            </w:r>
          </w:p>
          <w:p w14:paraId="43835362"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3. Hỗ trợ nghiệp vụ rà soát, cắt giảm, đơn giản hóa thủ tục hành chính dựa trên dữ liệu</w:t>
            </w:r>
          </w:p>
          <w:p w14:paraId="2022A0C8" w14:textId="77777777" w:rsidR="00B932AE" w:rsidRPr="00326FEF" w:rsidRDefault="00B932AE" w:rsidP="00B932AE">
            <w:pPr>
              <w:shd w:val="clear" w:color="auto" w:fill="FFFFFF"/>
              <w:spacing w:before="120" w:line="360" w:lineRule="atLeast"/>
              <w:ind w:firstLine="720"/>
              <w:jc w:val="both"/>
              <w:rPr>
                <w:color w:val="000000" w:themeColor="text1"/>
                <w:highlight w:val="yellow"/>
                <w:lang w:val="en-US"/>
              </w:rPr>
            </w:pPr>
            <w:r>
              <w:rPr>
                <w:color w:val="000000" w:themeColor="text1"/>
                <w:highlight w:val="yellow"/>
              </w:rPr>
              <w:t>a) Hỗ trợ xác định, quản lý các thủ tục hành chính, hồ sơ, giấy tờ cần tái cấu trúc quy trình, cắt giảm, đơn giản hóa theo các cơ sở dữ liệu đã công bố, công khai thông tin.</w:t>
            </w:r>
          </w:p>
          <w:p w14:paraId="6B7EEBC0"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b) Hỗ trợ xác định, công khai các thủ tục hành chính đã tái cấu trúc, tích hợp, triển khai trên Hệ thống thông tin giải quyết thủ tục hành chính, Cổng Dịch vụ công quốc gia.</w:t>
            </w:r>
          </w:p>
          <w:p w14:paraId="7F270F72" w14:textId="77777777" w:rsidR="00B932AE" w:rsidRPr="00EB716C"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lastRenderedPageBreak/>
              <w:t>4. Hỗ trợ các nghiệp vụ về kiểm tra công tác kiểm soát thủ tục hành chính.</w:t>
            </w:r>
          </w:p>
          <w:p w14:paraId="18887B6F"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5. Báo cáo điện tử về công tác kiểm soát thủ tục hành chính, cải cách thủ tục hành chính.</w:t>
            </w:r>
          </w:p>
          <w:p w14:paraId="46F3FDE8"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6. Đánh giá, chấm điểm công tác cải cách thủ tục hành chính của bộ, cơ quan ngang bộ, Ủy ban nhân dân tỉnh, thành phố.</w:t>
            </w:r>
          </w:p>
          <w:p w14:paraId="19608A0C" w14:textId="77777777" w:rsidR="00B932AE" w:rsidRDefault="00B932AE" w:rsidP="00B932AE">
            <w:pPr>
              <w:shd w:val="clear" w:color="auto" w:fill="FFFFFF"/>
              <w:spacing w:before="120" w:line="360" w:lineRule="atLeast"/>
              <w:ind w:firstLine="720"/>
              <w:jc w:val="both"/>
              <w:rPr>
                <w:color w:val="000000" w:themeColor="text1"/>
                <w:highlight w:val="yellow"/>
              </w:rPr>
            </w:pPr>
            <w:r>
              <w:rPr>
                <w:color w:val="000000" w:themeColor="text1"/>
                <w:highlight w:val="yellow"/>
              </w:rPr>
              <w:t>7. Các chức năng khác theo Chính phủ, Thủ tướng Chính phủ giao.</w:t>
            </w:r>
          </w:p>
          <w:p w14:paraId="279C9CE4" w14:textId="77777777" w:rsidR="00B932AE" w:rsidRPr="00874208" w:rsidRDefault="00B932AE" w:rsidP="00B932AE">
            <w:pPr>
              <w:shd w:val="clear" w:color="auto" w:fill="FFFFFF"/>
              <w:spacing w:before="120" w:line="360" w:lineRule="atLeast"/>
              <w:ind w:firstLine="720"/>
              <w:jc w:val="both"/>
              <w:rPr>
                <w:color w:val="000000" w:themeColor="text1"/>
                <w:highlight w:val="yellow"/>
                <w:lang w:val="en-US"/>
              </w:rPr>
            </w:pPr>
            <w:r>
              <w:rPr>
                <w:color w:val="000000" w:themeColor="text1"/>
                <w:highlight w:val="yellow"/>
              </w:rPr>
              <w:t>8. Bộ Tư pháp xây dựng, hướng dẫn quản lý, vận hành Nền tảng số về kiểm soát thủ tục hành chính.</w:t>
            </w:r>
          </w:p>
          <w:p w14:paraId="23C18233" w14:textId="77777777" w:rsidR="00A6057A" w:rsidRPr="009F774F" w:rsidRDefault="00A6057A" w:rsidP="0017629F">
            <w:pPr>
              <w:shd w:val="clear" w:color="auto" w:fill="FFFFFF"/>
              <w:spacing w:before="120" w:line="340" w:lineRule="exact"/>
              <w:ind w:firstLine="720"/>
              <w:jc w:val="both"/>
              <w:rPr>
                <w:b/>
                <w:bCs/>
                <w:color w:val="000000" w:themeColor="text1"/>
                <w:lang w:val="vi-VN"/>
              </w:rPr>
            </w:pPr>
          </w:p>
        </w:tc>
        <w:tc>
          <w:tcPr>
            <w:tcW w:w="4978" w:type="dxa"/>
          </w:tcPr>
          <w:p w14:paraId="581C9E89" w14:textId="411B3A66" w:rsidR="00A6057A" w:rsidRPr="009F774F" w:rsidRDefault="00A6057A" w:rsidP="00A6057A">
            <w:pPr>
              <w:pStyle w:val="isselectedend"/>
              <w:spacing w:before="120" w:beforeAutospacing="0" w:after="120" w:afterAutospacing="0" w:line="288" w:lineRule="auto"/>
              <w:ind w:firstLine="567"/>
              <w:jc w:val="both"/>
              <w:rPr>
                <w:sz w:val="28"/>
                <w:szCs w:val="28"/>
              </w:rPr>
            </w:pPr>
            <w:r w:rsidRPr="009F774F">
              <w:rPr>
                <w:sz w:val="28"/>
                <w:szCs w:val="28"/>
              </w:rPr>
              <w:lastRenderedPageBreak/>
              <w:t xml:space="preserve">- Bổ sung các nền tảng số hỗ trợ cho công tác kiểm soát thủ tục hành chính, theo đó, </w:t>
            </w:r>
            <w:r w:rsidR="00B932AE">
              <w:rPr>
                <w:sz w:val="28"/>
                <w:szCs w:val="28"/>
              </w:rPr>
              <w:t>nền tảng số</w:t>
            </w:r>
            <w:r w:rsidRPr="009F774F">
              <w:rPr>
                <w:sz w:val="28"/>
                <w:szCs w:val="28"/>
              </w:rPr>
              <w:t xml:space="preserve"> về thủ tục hành chính </w:t>
            </w:r>
            <w:r w:rsidRPr="009F774F">
              <w:rPr>
                <w:sz w:val="28"/>
                <w:szCs w:val="28"/>
              </w:rPr>
              <w:lastRenderedPageBreak/>
              <w:t>không chỉ thực hiện chức năng công khai thủ tục hành chính đối với người dân, doanh nghiệp và trong nội bộ cơ quan hành chính nhà nước, mà còn hỗ trợ điện tử đối với các hoạt động đánh giá tác động, tham vấn chính sách, rà soát, đơn giản hóa, theo dõi, giám sát việc thực hiện kiểm soát thủ tục hành chính. Đồng thời, bổ sung quy định về kết nối, chia sẻ dữ liệu với các hệ thống thông tin, cơ sở dữ liệu quốc gia và chuyên ngành nhằm phục vụ giải quyết thủ tục hành chính, bảo đảm nguyên tắc người dân, doanh nghiệp không phải cung cấp lại thông tin mà cơ quan nhà nước đã có.</w:t>
            </w:r>
          </w:p>
          <w:p w14:paraId="51AC91C7" w14:textId="77777777" w:rsidR="00A6057A" w:rsidRPr="009F774F" w:rsidRDefault="00A6057A" w:rsidP="00A6057A">
            <w:pPr>
              <w:pStyle w:val="isselectedend"/>
              <w:spacing w:before="120" w:beforeAutospacing="0" w:after="120" w:afterAutospacing="0" w:line="288" w:lineRule="auto"/>
              <w:ind w:firstLine="567"/>
              <w:jc w:val="both"/>
              <w:rPr>
                <w:rStyle w:val="Strong"/>
                <w:rFonts w:eastAsia="MS Mincho"/>
                <w:sz w:val="28"/>
                <w:szCs w:val="28"/>
              </w:rPr>
            </w:pPr>
          </w:p>
        </w:tc>
      </w:tr>
      <w:tr w:rsidR="00A6057A" w:rsidRPr="009F774F" w14:paraId="5F4CC1E2" w14:textId="77777777" w:rsidTr="005A37B6">
        <w:trPr>
          <w:trHeight w:val="521"/>
        </w:trPr>
        <w:tc>
          <w:tcPr>
            <w:tcW w:w="4639" w:type="dxa"/>
            <w:vAlign w:val="center"/>
          </w:tcPr>
          <w:p w14:paraId="31EE8531"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80" w:name="chuong_4"/>
            <w:r w:rsidRPr="009F774F">
              <w:rPr>
                <w:b/>
                <w:bCs/>
                <w:color w:val="000000"/>
                <w:sz w:val="28"/>
                <w:szCs w:val="28"/>
              </w:rPr>
              <w:lastRenderedPageBreak/>
              <w:t>Chương IV</w:t>
            </w:r>
            <w:bookmarkEnd w:id="80"/>
          </w:p>
          <w:p w14:paraId="26786A37"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81" w:name="chuong_4_name"/>
            <w:r w:rsidRPr="009F774F">
              <w:rPr>
                <w:b/>
                <w:bCs/>
                <w:color w:val="000000"/>
                <w:sz w:val="28"/>
                <w:szCs w:val="28"/>
              </w:rPr>
              <w:t>CƠ SỞ DỮ LIỆU QUỐC GIA VỀ THỦ TỤC HÀNH CHÍNH</w:t>
            </w:r>
            <w:bookmarkEnd w:id="81"/>
          </w:p>
          <w:p w14:paraId="748F8968"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82" w:name="dieu_23"/>
            <w:r w:rsidRPr="009F774F">
              <w:rPr>
                <w:b/>
                <w:bCs/>
                <w:color w:val="000000"/>
                <w:sz w:val="28"/>
                <w:szCs w:val="28"/>
              </w:rPr>
              <w:t>Điều 23. Điều kiện đăng tải thủ tục hành chính trên Cơ sở dữ liệu quốc gia về thủ tục hành chính</w:t>
            </w:r>
            <w:bookmarkEnd w:id="82"/>
          </w:p>
          <w:p w14:paraId="41975B49"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 xml:space="preserve">Thủ tục hành chính được đăng tải trên Cơ sở dữ liệu quốc gia là các thủ tục hành chính được Bộ trưởng, Thủ trưởng cơ quan ngang Bộ, Chủ tịch Ủy ban </w:t>
            </w:r>
            <w:r w:rsidRPr="009F774F">
              <w:rPr>
                <w:color w:val="000000"/>
                <w:sz w:val="28"/>
                <w:szCs w:val="28"/>
              </w:rPr>
              <w:lastRenderedPageBreak/>
              <w:t>nhân dân tỉnh, thành phố trực thuộc Trung ương công bố theo quy định tại các </w:t>
            </w:r>
            <w:bookmarkStart w:id="83" w:name="tc_15"/>
            <w:r w:rsidRPr="009F774F">
              <w:rPr>
                <w:color w:val="0000FF"/>
                <w:sz w:val="28"/>
                <w:szCs w:val="28"/>
              </w:rPr>
              <w:t>Điều 13, 14 và 15 của Nghị định này</w:t>
            </w:r>
            <w:bookmarkEnd w:id="83"/>
          </w:p>
          <w:p w14:paraId="7BE0DD6B"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67A16A8E" w14:textId="77777777" w:rsidR="00B932AE" w:rsidRPr="00326FEF" w:rsidRDefault="00B932AE" w:rsidP="00B932AE">
            <w:pPr>
              <w:shd w:val="clear" w:color="auto" w:fill="FFFFFF"/>
              <w:spacing w:before="120" w:line="360" w:lineRule="atLeast"/>
              <w:ind w:firstLine="720"/>
              <w:jc w:val="both"/>
              <w:rPr>
                <w:b/>
                <w:bCs/>
                <w:color w:val="000000" w:themeColor="text1"/>
                <w:lang w:val="en-US"/>
              </w:rPr>
            </w:pPr>
            <w:r w:rsidRPr="00663D68">
              <w:rPr>
                <w:b/>
                <w:bCs/>
                <w:color w:val="000000" w:themeColor="text1"/>
                <w:lang w:val="vi-VN"/>
              </w:rPr>
              <w:lastRenderedPageBreak/>
              <w:t xml:space="preserve">Điều </w:t>
            </w:r>
            <w:r w:rsidRPr="00663D68">
              <w:rPr>
                <w:b/>
                <w:bCs/>
                <w:color w:val="000000" w:themeColor="text1"/>
              </w:rPr>
              <w:t>26</w:t>
            </w:r>
            <w:r w:rsidRPr="00663D68">
              <w:rPr>
                <w:b/>
                <w:bCs/>
                <w:color w:val="000000" w:themeColor="text1"/>
                <w:lang w:val="vi-VN"/>
              </w:rPr>
              <w:t xml:space="preserve">. </w:t>
            </w:r>
            <w:r>
              <w:rPr>
                <w:b/>
                <w:bCs/>
                <w:color w:val="000000" w:themeColor="text1"/>
              </w:rPr>
              <w:t>Cơ sở dữ liệu quốc gia về thủ tục hành chính</w:t>
            </w:r>
          </w:p>
          <w:p w14:paraId="3681B51C" w14:textId="77777777" w:rsidR="00B932AE" w:rsidRPr="00663D68" w:rsidRDefault="00B932AE" w:rsidP="00B932AE">
            <w:pPr>
              <w:shd w:val="clear" w:color="auto" w:fill="FFFFFF"/>
              <w:spacing w:before="120" w:line="360" w:lineRule="atLeast"/>
              <w:ind w:firstLine="720"/>
              <w:jc w:val="both"/>
              <w:rPr>
                <w:color w:val="000000" w:themeColor="text1"/>
                <w:lang w:val="vi-VN"/>
              </w:rPr>
            </w:pPr>
            <w:r>
              <w:rPr>
                <w:color w:val="000000" w:themeColor="text1"/>
              </w:rPr>
              <w:t>1</w:t>
            </w:r>
            <w:r w:rsidRPr="00663D68">
              <w:rPr>
                <w:color w:val="000000" w:themeColor="text1"/>
                <w:lang w:val="vi-VN"/>
              </w:rPr>
              <w:t xml:space="preserve">. </w:t>
            </w:r>
            <w:r w:rsidRPr="00663D68">
              <w:rPr>
                <w:color w:val="000000" w:themeColor="text1"/>
                <w:lang w:val="vi-VN"/>
              </w:rPr>
              <w:t>Cơ sở dữ liệu quốc gia về thủ tục hành chính phải bảo đảm dễ dàng, tiện lợi cho người sử dụng trong việc tìm kiếm, tra cứu, khai thác.</w:t>
            </w:r>
            <w:r>
              <w:rPr>
                <w:color w:val="000000" w:themeColor="text1"/>
              </w:rPr>
              <w:t xml:space="preserve"> </w:t>
            </w:r>
            <w:r w:rsidRPr="00663D68">
              <w:rPr>
                <w:color w:val="000000" w:themeColor="text1"/>
                <w:lang w:val="vi-VN"/>
              </w:rPr>
              <w:t>Cơ sở dữ liệu quốc gia về thủ tục hành chính bao gồm các nội dung cơ bản sau đây:</w:t>
            </w:r>
          </w:p>
          <w:p w14:paraId="290DBFC0" w14:textId="77777777" w:rsidR="00B932AE" w:rsidRPr="00663D68" w:rsidRDefault="00B932AE" w:rsidP="00B932AE">
            <w:pPr>
              <w:shd w:val="clear" w:color="auto" w:fill="FFFFFF"/>
              <w:spacing w:before="120" w:line="360" w:lineRule="atLeast"/>
              <w:ind w:firstLine="720"/>
              <w:jc w:val="both"/>
              <w:rPr>
                <w:color w:val="000000" w:themeColor="text1"/>
                <w:lang w:val="vi-VN"/>
              </w:rPr>
            </w:pPr>
            <w:r w:rsidRPr="00663D68">
              <w:rPr>
                <w:color w:val="000000" w:themeColor="text1"/>
                <w:lang w:val="vi-VN"/>
              </w:rPr>
              <w:lastRenderedPageBreak/>
              <w:t>a) Thủ tục hành chính hiện đang được thực hiện trên phạm vi toàn quốc hoặc trên địa bàn của tỉnh, thành phố trực thuộc Trung ương;</w:t>
            </w:r>
          </w:p>
          <w:p w14:paraId="0F81F4A8" w14:textId="77777777" w:rsidR="00B932AE" w:rsidRPr="00663D68" w:rsidRDefault="00B932AE" w:rsidP="00B932AE">
            <w:pPr>
              <w:shd w:val="clear" w:color="auto" w:fill="FFFFFF"/>
              <w:spacing w:before="120" w:line="360" w:lineRule="atLeast"/>
              <w:ind w:firstLine="720"/>
              <w:jc w:val="both"/>
              <w:rPr>
                <w:color w:val="000000" w:themeColor="text1"/>
                <w:lang w:val="vi-VN"/>
              </w:rPr>
            </w:pPr>
            <w:r w:rsidRPr="00663D68">
              <w:rPr>
                <w:color w:val="000000" w:themeColor="text1"/>
                <w:lang w:val="vi-VN"/>
              </w:rPr>
              <w:t>b) Thủ tục hành chính đã bãi bỏ;</w:t>
            </w:r>
          </w:p>
          <w:p w14:paraId="07938496" w14:textId="77777777" w:rsidR="00B932AE" w:rsidRPr="00663D68" w:rsidRDefault="00B932AE" w:rsidP="00B932AE">
            <w:pPr>
              <w:shd w:val="clear" w:color="auto" w:fill="FFFFFF"/>
              <w:spacing w:before="120" w:line="360" w:lineRule="atLeast"/>
              <w:ind w:firstLine="720"/>
              <w:jc w:val="both"/>
              <w:rPr>
                <w:color w:val="000000" w:themeColor="text1"/>
                <w:lang w:val="vi-VN"/>
              </w:rPr>
            </w:pPr>
            <w:r w:rsidRPr="00663D68">
              <w:rPr>
                <w:color w:val="000000" w:themeColor="text1"/>
                <w:lang w:val="vi-VN"/>
              </w:rPr>
              <w:t>c) Các văn bản quy định về thủ tục hành chính và các văn bản quy định có liên quan đến thủ tục hành chính;</w:t>
            </w:r>
          </w:p>
          <w:p w14:paraId="415220C5" w14:textId="77777777" w:rsidR="00B932AE" w:rsidRPr="00663D68" w:rsidRDefault="00B932AE" w:rsidP="00B932AE">
            <w:pPr>
              <w:shd w:val="clear" w:color="auto" w:fill="FFFFFF"/>
              <w:spacing w:before="120" w:line="360" w:lineRule="atLeast"/>
              <w:ind w:firstLine="720"/>
              <w:jc w:val="both"/>
              <w:rPr>
                <w:color w:val="000000" w:themeColor="text1"/>
              </w:rPr>
            </w:pPr>
            <w:r w:rsidRPr="00663D68">
              <w:rPr>
                <w:color w:val="000000" w:themeColor="text1"/>
                <w:lang w:val="vi-VN"/>
              </w:rPr>
              <w:t xml:space="preserve">d) Nội dung khác theo </w:t>
            </w:r>
            <w:r w:rsidRPr="00663D68">
              <w:rPr>
                <w:color w:val="000000"/>
                <w:shd w:val="clear" w:color="auto" w:fill="FFFFFF"/>
              </w:rPr>
              <w:t>quy định của Thủ tướng Chính phủ</w:t>
            </w:r>
            <w:r w:rsidRPr="00663D68">
              <w:rPr>
                <w:color w:val="000000" w:themeColor="text1"/>
              </w:rPr>
              <w:t>.</w:t>
            </w:r>
          </w:p>
          <w:p w14:paraId="06BFFAD7" w14:textId="77777777" w:rsidR="00B932AE" w:rsidRPr="007F0C01" w:rsidRDefault="00B932AE" w:rsidP="00B932AE">
            <w:pPr>
              <w:shd w:val="clear" w:color="auto" w:fill="FFFFFF"/>
              <w:spacing w:before="120" w:line="360" w:lineRule="atLeast"/>
              <w:ind w:firstLine="720"/>
              <w:jc w:val="both"/>
              <w:rPr>
                <w:color w:val="000000" w:themeColor="text1"/>
                <w:lang w:val="vi-VN"/>
              </w:rPr>
            </w:pPr>
            <w:r>
              <w:rPr>
                <w:bCs/>
                <w:color w:val="000000" w:themeColor="text1"/>
              </w:rPr>
              <w:t>2</w:t>
            </w:r>
            <w:r w:rsidRPr="00326FEF">
              <w:rPr>
                <w:bCs/>
                <w:color w:val="000000" w:themeColor="text1"/>
              </w:rPr>
              <w:t xml:space="preserve">. </w:t>
            </w:r>
            <w:r w:rsidRPr="00326FEF">
              <w:rPr>
                <w:bCs/>
                <w:color w:val="000000" w:themeColor="text1"/>
                <w:lang w:val="vi-VN"/>
              </w:rPr>
              <w:t xml:space="preserve">Điều kiện đăng </w:t>
            </w:r>
            <w:r w:rsidRPr="00326FEF">
              <w:rPr>
                <w:bCs/>
                <w:color w:val="000000" w:themeColor="text1"/>
              </w:rPr>
              <w:t>tải</w:t>
            </w:r>
            <w:r w:rsidRPr="00326FEF">
              <w:rPr>
                <w:bCs/>
                <w:color w:val="000000" w:themeColor="text1"/>
                <w:lang w:val="vi-VN"/>
              </w:rPr>
              <w:t xml:space="preserve"> thủ tục hành chính trên Cơ sở dữ liệu quốc gia về thủ tục hành chính</w:t>
            </w:r>
          </w:p>
          <w:p w14:paraId="0E06B258" w14:textId="77777777" w:rsidR="00B932AE" w:rsidRPr="00663D68" w:rsidRDefault="00B932AE" w:rsidP="00B932AE">
            <w:pPr>
              <w:shd w:val="clear" w:color="auto" w:fill="FFFFFF"/>
              <w:spacing w:before="120" w:line="360" w:lineRule="atLeast"/>
              <w:ind w:firstLine="720"/>
              <w:jc w:val="both"/>
              <w:rPr>
                <w:color w:val="000000" w:themeColor="text1"/>
                <w:lang w:val="vi-VN"/>
              </w:rPr>
            </w:pPr>
            <w:r>
              <w:rPr>
                <w:color w:val="000000" w:themeColor="text1"/>
              </w:rPr>
              <w:t>a)</w:t>
            </w:r>
            <w:r w:rsidRPr="00663D68">
              <w:rPr>
                <w:color w:val="000000" w:themeColor="text1"/>
              </w:rPr>
              <w:t xml:space="preserve"> </w:t>
            </w:r>
            <w:r w:rsidRPr="00663D68">
              <w:rPr>
                <w:color w:val="000000" w:themeColor="text1"/>
                <w:lang w:val="vi-VN"/>
              </w:rPr>
              <w:t xml:space="preserve">Thủ tục hành chính được đăng </w:t>
            </w:r>
            <w:r>
              <w:rPr>
                <w:color w:val="000000" w:themeColor="text1"/>
              </w:rPr>
              <w:t>tải</w:t>
            </w:r>
            <w:r w:rsidRPr="00663D68">
              <w:rPr>
                <w:color w:val="000000" w:themeColor="text1"/>
                <w:lang w:val="vi-VN"/>
              </w:rPr>
              <w:t xml:space="preserve"> trên Cơ sở dữ liệu quốc gia là các thủ tục hành chính được Bộ trưởng, Thủ trưởng cơ quan ngang Bộ, Chủ tịch Ủy ban nhân dân tỉnh, thành phố trực thuộc Trung ương, Chủ tịch UBND cấp xã công bố theo quy định tại các </w:t>
            </w:r>
            <w:r w:rsidRPr="00663D68">
              <w:rPr>
                <w:color w:val="000000" w:themeColor="text1"/>
                <w:highlight w:val="yellow"/>
                <w:lang w:val="vi-VN"/>
              </w:rPr>
              <w:t xml:space="preserve">Điều </w:t>
            </w:r>
            <w:r>
              <w:rPr>
                <w:color w:val="000000" w:themeColor="text1"/>
                <w:highlight w:val="yellow"/>
              </w:rPr>
              <w:t>16, 17 và 18</w:t>
            </w:r>
            <w:r w:rsidRPr="00663D68">
              <w:rPr>
                <w:color w:val="000000" w:themeColor="text1"/>
                <w:highlight w:val="yellow"/>
                <w:lang w:val="vi-VN"/>
              </w:rPr>
              <w:t xml:space="preserve"> của </w:t>
            </w:r>
            <w:r w:rsidRPr="00663D68">
              <w:rPr>
                <w:color w:val="000000" w:themeColor="text1"/>
                <w:highlight w:val="yellow"/>
              </w:rPr>
              <w:t>Nghị định</w:t>
            </w:r>
            <w:r w:rsidRPr="00663D68">
              <w:rPr>
                <w:color w:val="000000" w:themeColor="text1"/>
                <w:highlight w:val="yellow"/>
                <w:lang w:val="vi-VN"/>
              </w:rPr>
              <w:t xml:space="preserve"> này</w:t>
            </w:r>
            <w:r w:rsidRPr="00663D68">
              <w:rPr>
                <w:color w:val="000000" w:themeColor="text1"/>
                <w:lang w:val="vi-VN"/>
              </w:rPr>
              <w:t>.</w:t>
            </w:r>
          </w:p>
          <w:p w14:paraId="31F4A233" w14:textId="77777777" w:rsidR="00B932AE" w:rsidRPr="00663D68" w:rsidRDefault="00B932AE" w:rsidP="00B932AE">
            <w:pPr>
              <w:shd w:val="clear" w:color="auto" w:fill="FFFFFF"/>
              <w:spacing w:before="120" w:line="360" w:lineRule="atLeast"/>
              <w:ind w:firstLine="720"/>
              <w:jc w:val="both"/>
              <w:rPr>
                <w:color w:val="000000" w:themeColor="text1"/>
              </w:rPr>
            </w:pPr>
            <w:r>
              <w:rPr>
                <w:color w:val="000000" w:themeColor="text1"/>
              </w:rPr>
              <w:t>b)</w:t>
            </w:r>
            <w:r w:rsidRPr="00663D68">
              <w:t xml:space="preserve"> Bộ trưởng, Thủ trưởng cơ quan ngang bộ, Chủ tịch Ủy ban nhân </w:t>
            </w:r>
            <w:r w:rsidRPr="00663D68">
              <w:lastRenderedPageBreak/>
              <w:t xml:space="preserve">dân các cấp có trách nhiệm công bố và cập nhật đầy đủ, kịp thời thủ tục hành chính nội bộ thuộc phạm vi quản lý vào Cơ sở dữ liệu quốc gia về thủ tục hành chính theo quy </w:t>
            </w:r>
            <w:r w:rsidRPr="00326FEF">
              <w:rPr>
                <w:highlight w:val="yellow"/>
              </w:rPr>
              <w:t>định của Nghị định này</w:t>
            </w:r>
            <w:r w:rsidRPr="00663D68">
              <w:rPr>
                <w:highlight w:val="yellow"/>
              </w:rPr>
              <w:t xml:space="preserve"> và Quy chế vận hành Cổng dịch vụ công quốc gia</w:t>
            </w:r>
            <w:r w:rsidRPr="00326FEF">
              <w:rPr>
                <w:color w:val="000000" w:themeColor="text1"/>
                <w:highlight w:val="yellow"/>
              </w:rPr>
              <w:t>.</w:t>
            </w:r>
          </w:p>
          <w:p w14:paraId="10FF5C44" w14:textId="77777777" w:rsidR="00B932AE" w:rsidRPr="00663D68" w:rsidRDefault="00B932AE" w:rsidP="00B932AE">
            <w:pPr>
              <w:shd w:val="clear" w:color="auto" w:fill="FFFFFF"/>
              <w:spacing w:before="120" w:line="360" w:lineRule="atLeast"/>
              <w:ind w:firstLine="720"/>
              <w:jc w:val="both"/>
              <w:rPr>
                <w:color w:val="000000" w:themeColor="text1"/>
                <w:lang w:val="vi-VN"/>
              </w:rPr>
            </w:pPr>
            <w:r w:rsidRPr="00663D68">
              <w:rPr>
                <w:color w:val="000000" w:themeColor="text1"/>
              </w:rPr>
              <w:t xml:space="preserve"> </w:t>
            </w:r>
            <w:r>
              <w:rPr>
                <w:color w:val="000000" w:themeColor="text1"/>
              </w:rPr>
              <w:t xml:space="preserve">c) </w:t>
            </w:r>
            <w:r w:rsidRPr="00663D68">
              <w:t>Đơn vị thực hiện nhiệm vụ kiểm soát thủ tục hành chính tại bộ, cơ quan, địa phương có trách nhiệm kiểm soát việc công bố, cập nhật, sửa đổi, bổ sung thủ tục hành chính, thủ tục hành chính nội bộ trên Cơ sở dữ liệu quốc gia về thủ tục hành chính; bảo đảm tính đầy đủ, chính xác, thống nhất của thông tin, dữ liệu và tổ chức thực hiện theo quy định.</w:t>
            </w:r>
          </w:p>
          <w:p w14:paraId="7C9B40D6" w14:textId="74792C32" w:rsidR="00A6057A" w:rsidRPr="009F774F" w:rsidRDefault="00A6057A" w:rsidP="0017629F">
            <w:pPr>
              <w:shd w:val="clear" w:color="auto" w:fill="FFFFFF"/>
              <w:spacing w:before="120" w:line="340" w:lineRule="exact"/>
              <w:ind w:firstLine="720"/>
              <w:jc w:val="both"/>
              <w:rPr>
                <w:bCs/>
                <w:color w:val="000000"/>
              </w:rPr>
            </w:pPr>
          </w:p>
        </w:tc>
        <w:tc>
          <w:tcPr>
            <w:tcW w:w="4978" w:type="dxa"/>
          </w:tcPr>
          <w:p w14:paraId="79B3F4AE" w14:textId="77777777" w:rsidR="00A6057A" w:rsidRPr="009F774F" w:rsidRDefault="00A6057A" w:rsidP="00A6057A">
            <w:pPr>
              <w:pStyle w:val="isselectedend"/>
              <w:spacing w:before="120" w:beforeAutospacing="0" w:after="120" w:afterAutospacing="0" w:line="288" w:lineRule="auto"/>
              <w:ind w:firstLine="567"/>
              <w:jc w:val="both"/>
              <w:rPr>
                <w:sz w:val="28"/>
                <w:szCs w:val="28"/>
              </w:rPr>
            </w:pPr>
            <w:r w:rsidRPr="009F774F">
              <w:rPr>
                <w:rStyle w:val="Strong"/>
                <w:rFonts w:eastAsia="MS Mincho"/>
                <w:sz w:val="28"/>
                <w:szCs w:val="28"/>
              </w:rPr>
              <w:lastRenderedPageBreak/>
              <w:t>Sửa đổi, bổ sung Chương về Cơ sở dữ liệu quốc gia về thủ tục hành chính:</w:t>
            </w:r>
            <w:r w:rsidRPr="009F774F">
              <w:rPr>
                <w:sz w:val="28"/>
                <w:szCs w:val="28"/>
              </w:rPr>
              <w:t xml:space="preserve"> </w:t>
            </w:r>
          </w:p>
          <w:p w14:paraId="07BEAC7A" w14:textId="77777777" w:rsidR="00A6057A" w:rsidRPr="009F774F" w:rsidRDefault="00A6057A" w:rsidP="00A6057A">
            <w:pPr>
              <w:pStyle w:val="isselectedend"/>
              <w:spacing w:before="120" w:beforeAutospacing="0" w:after="120" w:afterAutospacing="0" w:line="288" w:lineRule="auto"/>
              <w:ind w:firstLine="567"/>
              <w:jc w:val="both"/>
              <w:rPr>
                <w:sz w:val="28"/>
                <w:szCs w:val="28"/>
              </w:rPr>
            </w:pPr>
            <w:r w:rsidRPr="009F774F">
              <w:rPr>
                <w:sz w:val="28"/>
                <w:szCs w:val="28"/>
              </w:rPr>
              <w:t xml:space="preserve">-Bổ sung quy định về điều kiện đăng ký, cập nhật và công khai thủ tục hành chính trên Cơ sở dữ liệu quốc gia về thủ tục hành chính nhằm bảo đảm tính công khai, minh bạch, thống nhất và giá trị pháp lý trong tổ chức thực hiện thủ tục hành </w:t>
            </w:r>
            <w:r w:rsidRPr="009F774F">
              <w:rPr>
                <w:sz w:val="28"/>
                <w:szCs w:val="28"/>
              </w:rPr>
              <w:lastRenderedPageBreak/>
              <w:t>chính. Theo đó, thủ tục hành chính chỉ được tổ chức thực hiện khi đã được công bố, đăng ký và công khai trên Cơ sở dữ liệu quốc gia về thủ tục hành chính. Dự thảo đồng thời quy định trách nhiệm của các bộ, ngành, địa phương trong việc cập nhật, đăng ký thủ tục hành chính; trách nhiệm của Bộ Tư pháp trong kiểm soát chất lượng dữ liệu trước khi công khai và quy định cơ quan nhà nước không được yêu cầu cá nhân, tổ chức thực hiện đối với thủ tục hành chính chưa được đăng ký, công khai trên Cơ sở dữ liệu quốc gia về thủ tục hành chính.</w:t>
            </w:r>
          </w:p>
          <w:p w14:paraId="6B135264" w14:textId="77777777" w:rsidR="00A6057A" w:rsidRPr="009F774F" w:rsidRDefault="00A6057A" w:rsidP="00A6057A">
            <w:pPr>
              <w:pStyle w:val="isselectedend"/>
              <w:spacing w:before="120" w:beforeAutospacing="0" w:after="120" w:afterAutospacing="0" w:line="288" w:lineRule="auto"/>
              <w:ind w:firstLine="567"/>
              <w:jc w:val="both"/>
              <w:rPr>
                <w:sz w:val="28"/>
                <w:szCs w:val="28"/>
              </w:rPr>
            </w:pPr>
          </w:p>
        </w:tc>
      </w:tr>
      <w:tr w:rsidR="00A6057A" w:rsidRPr="009F774F" w14:paraId="275C853D" w14:textId="77777777" w:rsidTr="005A37B6">
        <w:trPr>
          <w:trHeight w:val="521"/>
        </w:trPr>
        <w:tc>
          <w:tcPr>
            <w:tcW w:w="4639" w:type="dxa"/>
            <w:vAlign w:val="center"/>
          </w:tcPr>
          <w:p w14:paraId="4B41921B"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84" w:name="dieu_24"/>
            <w:r w:rsidRPr="009F774F">
              <w:rPr>
                <w:b/>
                <w:bCs/>
                <w:color w:val="000000"/>
                <w:sz w:val="28"/>
                <w:szCs w:val="28"/>
              </w:rPr>
              <w:lastRenderedPageBreak/>
              <w:t>Điều 24. Nhập, đăng tải công khai thủ tục hành chính đã công bố</w:t>
            </w:r>
            <w:bookmarkStart w:id="85" w:name="_ftnref38"/>
            <w:bookmarkEnd w:id="84"/>
            <w:bookmarkEnd w:id="85"/>
            <w:r w:rsidRPr="009F774F">
              <w:rPr>
                <w:b/>
                <w:bCs/>
                <w:color w:val="000000"/>
                <w:sz w:val="28"/>
                <w:szCs w:val="28"/>
              </w:rPr>
              <w:fldChar w:fldCharType="begin"/>
            </w:r>
            <w:r w:rsidRPr="009F774F">
              <w:rPr>
                <w:b/>
                <w:bCs/>
                <w:color w:val="000000"/>
                <w:sz w:val="28"/>
                <w:szCs w:val="28"/>
              </w:rPr>
              <w:instrText xml:space="preserve"> HYPERLINK "https://thuvienphapluat.vn/van-ban/Bo-may-hanh-chinh/Van-ban-hop-nhat-2-VBHN-VPCP-2025-Nghi-dinh-kiem-soat-thu-tuc-hanh-chinh-666017.aspx" \l "_ftn38" </w:instrText>
            </w:r>
            <w:r w:rsidRPr="009F774F">
              <w:rPr>
                <w:b/>
                <w:bCs/>
                <w:color w:val="000000"/>
                <w:sz w:val="28"/>
                <w:szCs w:val="28"/>
              </w:rPr>
              <w:fldChar w:fldCharType="separate"/>
            </w:r>
            <w:r w:rsidRPr="009F774F">
              <w:rPr>
                <w:rStyle w:val="Hyperlink"/>
                <w:b/>
                <w:bCs/>
                <w:color w:val="000000"/>
                <w:sz w:val="28"/>
                <w:szCs w:val="28"/>
              </w:rPr>
              <w:t>[38</w:t>
            </w:r>
            <w:r w:rsidRPr="009F774F">
              <w:rPr>
                <w:b/>
                <w:bCs/>
                <w:color w:val="000000"/>
                <w:sz w:val="28"/>
                <w:szCs w:val="28"/>
              </w:rPr>
              <w:fldChar w:fldCharType="end"/>
            </w:r>
            <w:r w:rsidRPr="009F774F">
              <w:rPr>
                <w:b/>
                <w:bCs/>
                <w:color w:val="000000"/>
                <w:sz w:val="28"/>
                <w:szCs w:val="28"/>
              </w:rPr>
              <w:t>]</w:t>
            </w:r>
          </w:p>
          <w:p w14:paraId="2D8EEF6D"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1. Bộ trưởng, Thủ trưởng cơ quan ngang Bộ, Chủ tịch Ủy ban nhân dân tỉnh, thành phố trực thuộc Trung ương chịu trách nhiệm tổ chức việc nhập, đăng tải công khai các thủ tục hành chính và văn bản quy định về thủ tục hành chính đã được công bố vào Cơ sở </w:t>
            </w:r>
            <w:r w:rsidRPr="009F774F">
              <w:rPr>
                <w:color w:val="000000"/>
                <w:sz w:val="28"/>
                <w:szCs w:val="28"/>
              </w:rPr>
              <w:lastRenderedPageBreak/>
              <w:t>dữ liệu quốc gia về thủ tục hành chính; đồng thời chịu trách nhiệm về tính chính xác của thủ tục hành chính trên Cơ sở dữ liệu quốc gia về thủ tục hành chính.</w:t>
            </w:r>
          </w:p>
          <w:p w14:paraId="5F83E55D"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Thời hạn nhập, đăng tải công khai thủ tục hành chính đã công bố vào Cơ sở dữ liệu quốc gia về thủ tục hành chính chậm nhất là 10 ngày làm việc kể từ ngày ký quyết định công bố của Bộ trưởng, Thủ trưởng cơ quan ngang Bộ; 05 ngày làm việc kể từ ngày ký quyết định công bố của Chủ tịch Ủy ban nhân dân tỉnh, thành phố trực thuộc Trung ương; 02 ngày làm việc kể từ ngày ký quyết định công bố thủ tục hành chính trong văn bản quy phạm pháp luật được ban hành theo trình tự, thủ tục rút gọn có hiệu lực kể từ ngày thông qua hoặc ký ban hành.</w:t>
            </w:r>
          </w:p>
          <w:p w14:paraId="68815B19"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6960C351" w14:textId="77777777" w:rsidR="00B932AE" w:rsidRPr="00663D68" w:rsidRDefault="00B932AE" w:rsidP="00B932AE">
            <w:pPr>
              <w:spacing w:before="120" w:line="360" w:lineRule="atLeast"/>
              <w:ind w:firstLine="720"/>
              <w:jc w:val="both"/>
              <w:rPr>
                <w:color w:val="000000" w:themeColor="text1"/>
                <w:lang w:val="vi-VN"/>
              </w:rPr>
            </w:pPr>
            <w:r w:rsidRPr="00663D68">
              <w:rPr>
                <w:b/>
                <w:bCs/>
                <w:color w:val="000000" w:themeColor="text1"/>
                <w:lang w:val="vi-VN"/>
              </w:rPr>
              <w:lastRenderedPageBreak/>
              <w:t xml:space="preserve">Điều </w:t>
            </w:r>
            <w:r w:rsidRPr="00663D68">
              <w:rPr>
                <w:b/>
                <w:bCs/>
                <w:color w:val="000000" w:themeColor="text1"/>
              </w:rPr>
              <w:t>2</w:t>
            </w:r>
            <w:r>
              <w:rPr>
                <w:b/>
                <w:bCs/>
                <w:color w:val="000000" w:themeColor="text1"/>
              </w:rPr>
              <w:t>7</w:t>
            </w:r>
            <w:r w:rsidRPr="00663D68">
              <w:rPr>
                <w:b/>
                <w:bCs/>
                <w:color w:val="000000" w:themeColor="text1"/>
                <w:lang w:val="vi-VN"/>
              </w:rPr>
              <w:t xml:space="preserve">. Nhập, </w:t>
            </w:r>
            <w:r w:rsidRPr="00874208">
              <w:rPr>
                <w:b/>
                <w:bCs/>
                <w:color w:val="FF0000"/>
                <w:highlight w:val="yellow"/>
                <w:lang w:val="vi-VN"/>
              </w:rPr>
              <w:t>đăng</w:t>
            </w:r>
            <w:r w:rsidRPr="00874208">
              <w:rPr>
                <w:b/>
                <w:bCs/>
                <w:color w:val="FF0000"/>
                <w:highlight w:val="yellow"/>
              </w:rPr>
              <w:t xml:space="preserve"> tải</w:t>
            </w:r>
            <w:r w:rsidRPr="00663D68">
              <w:rPr>
                <w:b/>
                <w:bCs/>
                <w:color w:val="000000" w:themeColor="text1"/>
                <w:highlight w:val="yellow"/>
                <w:lang w:val="vi-VN"/>
              </w:rPr>
              <w:t>,</w:t>
            </w:r>
            <w:r w:rsidRPr="00663D68">
              <w:rPr>
                <w:b/>
                <w:bCs/>
                <w:color w:val="000000" w:themeColor="text1"/>
                <w:lang w:val="vi-VN"/>
              </w:rPr>
              <w:t xml:space="preserve"> công khai thủ tục hành chính vào </w:t>
            </w:r>
            <w:r w:rsidRPr="00663D68">
              <w:rPr>
                <w:b/>
                <w:bCs/>
                <w:color w:val="000000" w:themeColor="text1"/>
              </w:rPr>
              <w:t>C</w:t>
            </w:r>
            <w:r w:rsidRPr="00663D68">
              <w:rPr>
                <w:b/>
                <w:bCs/>
                <w:color w:val="000000" w:themeColor="text1"/>
                <w:lang w:val="vi-VN"/>
              </w:rPr>
              <w:t>ơ sở dữ liệu quốc gia về thủ tục hành chính</w:t>
            </w:r>
          </w:p>
          <w:p w14:paraId="4031EB31" w14:textId="77777777" w:rsidR="00B932AE" w:rsidRPr="008A6B82" w:rsidRDefault="00B932AE" w:rsidP="00B932AE">
            <w:pPr>
              <w:spacing w:before="120" w:line="360" w:lineRule="atLeast"/>
              <w:ind w:firstLine="720"/>
              <w:jc w:val="both"/>
              <w:rPr>
                <w:color w:val="000000" w:themeColor="text1"/>
                <w:lang w:val="vi-VN"/>
              </w:rPr>
            </w:pPr>
            <w:r>
              <w:rPr>
                <w:color w:val="000000" w:themeColor="text1"/>
              </w:rPr>
              <w:t>1.</w:t>
            </w:r>
            <w:r w:rsidRPr="008A6B82">
              <w:rPr>
                <w:color w:val="000000" w:themeColor="text1"/>
                <w:lang w:val="vi-VN"/>
              </w:rPr>
              <w:t xml:space="preserve"> Bộ trưởng, Thủ trưởng cơ quan ngang Bộ, Chủ tịch Ủy ban nhân dân tỉnh, thành phố chịu trách nhiệm tổ chức việc nhập, đăng tải công khai các </w:t>
            </w:r>
            <w:r w:rsidRPr="008A6B82">
              <w:rPr>
                <w:color w:val="000000" w:themeColor="text1"/>
                <w:lang w:val="vi-VN"/>
              </w:rPr>
              <w:lastRenderedPageBreak/>
              <w:t>thủ tục hành chính và văn bản quy định về thủ tục hành chính đã được công bố vào Cơ sở dữ liệu quốc gia về thủ tục hành chính; đồng thời chịu trách nhiệm về tính chính xác của thủ tục hành chính trên Cơ sở dữ liệu quốc gia về thủ tục hành chính.</w:t>
            </w:r>
          </w:p>
          <w:p w14:paraId="56189ECD" w14:textId="77777777" w:rsidR="00B932AE" w:rsidRDefault="00B932AE" w:rsidP="00B932AE">
            <w:pPr>
              <w:spacing w:before="120" w:line="360" w:lineRule="atLeast"/>
              <w:ind w:firstLine="720"/>
              <w:jc w:val="both"/>
              <w:rPr>
                <w:color w:val="000000" w:themeColor="text1"/>
                <w:lang w:val="vi-VN"/>
              </w:rPr>
            </w:pPr>
            <w:r>
              <w:rPr>
                <w:color w:val="000000" w:themeColor="text1"/>
              </w:rPr>
              <w:t>2.</w:t>
            </w:r>
            <w:r w:rsidRPr="008A6B82">
              <w:rPr>
                <w:color w:val="000000" w:themeColor="text1"/>
                <w:lang w:val="vi-VN"/>
              </w:rPr>
              <w:t xml:space="preserve"> Thời hạn nhập, đăng tải công khai thủ tục hành chính đã công bố vào Cơ sở dữ liệu quốc gia về thủ tục hành chính chậm nhất là 10 ngày làm việc kể từ ngày ký quyết định công bố của Bộ trưởng, Thủ trưởng cơ quan ngang Bộ; 05 ngày làm việc kể từ ngày ký quyết định công bố của Chủ tịch Ủy ban nhân dân tỉnh, thành phố; 02 ngày làm việc kể từ ngày ký quyết định công bố thủ tục hành chính trong văn bản quy phạm pháp luật được ban hành theo trình tự, thủ tục rút gọn có hiệu lực kể từ ngày thông qua hoặc ký ban hành.</w:t>
            </w:r>
          </w:p>
          <w:p w14:paraId="0990FCD0" w14:textId="77777777" w:rsidR="00B932AE" w:rsidRPr="00663D68" w:rsidRDefault="00B932AE" w:rsidP="00B932AE">
            <w:pPr>
              <w:spacing w:before="120" w:line="360" w:lineRule="atLeast"/>
              <w:ind w:firstLine="720"/>
              <w:jc w:val="both"/>
              <w:rPr>
                <w:bCs/>
                <w:color w:val="FF0000"/>
                <w:lang w:val="vi-VN"/>
              </w:rPr>
            </w:pPr>
            <w:r>
              <w:rPr>
                <w:bCs/>
                <w:color w:val="000000" w:themeColor="text1"/>
              </w:rPr>
              <w:t xml:space="preserve">3. </w:t>
            </w:r>
            <w:r w:rsidRPr="00663D68">
              <w:rPr>
                <w:bCs/>
                <w:color w:val="000000" w:themeColor="text1"/>
                <w:lang w:val="vi-VN"/>
              </w:rPr>
              <w:t xml:space="preserve"> Bộ Tư pháp có trách nhiệm kiểm soát chất lượng nội dung quy định thủ tục hành chính nhập trên Cơ sở dữ liệu quốc gia về thủ tục hành </w:t>
            </w:r>
            <w:r w:rsidRPr="00663D68">
              <w:rPr>
                <w:bCs/>
                <w:color w:val="000000" w:themeColor="text1"/>
                <w:lang w:val="vi-VN"/>
              </w:rPr>
              <w:lastRenderedPageBreak/>
              <w:t xml:space="preserve">chính, nếu phát hiện ra lỗi hoặc thiếu sót trong thông tin đã đăng </w:t>
            </w:r>
            <w:r>
              <w:rPr>
                <w:bCs/>
                <w:color w:val="000000" w:themeColor="text1"/>
              </w:rPr>
              <w:t>tải</w:t>
            </w:r>
            <w:r w:rsidRPr="00663D68">
              <w:rPr>
                <w:bCs/>
                <w:color w:val="000000" w:themeColor="text1"/>
                <w:lang w:val="vi-VN"/>
              </w:rPr>
              <w:t xml:space="preserve">, Bộ Tư pháp </w:t>
            </w:r>
            <w:r w:rsidRPr="00663D68">
              <w:rPr>
                <w:bCs/>
                <w:color w:val="000000" w:themeColor="text1"/>
              </w:rPr>
              <w:t xml:space="preserve">thông báo </w:t>
            </w:r>
            <w:r w:rsidRPr="00663D68">
              <w:rPr>
                <w:bCs/>
                <w:color w:val="000000" w:themeColor="text1"/>
                <w:lang w:val="vi-VN"/>
              </w:rPr>
              <w:t xml:space="preserve">cho Bộ, </w:t>
            </w:r>
            <w:r w:rsidRPr="00663D68">
              <w:rPr>
                <w:bCs/>
                <w:color w:val="000000" w:themeColor="text1"/>
              </w:rPr>
              <w:t>cơ quan ngang Bộ</w:t>
            </w:r>
            <w:r w:rsidRPr="00663D68">
              <w:rPr>
                <w:bCs/>
                <w:color w:val="000000" w:themeColor="text1"/>
                <w:lang w:val="vi-VN"/>
              </w:rPr>
              <w:t xml:space="preserve">, địa phương </w:t>
            </w:r>
            <w:r w:rsidRPr="00663D68">
              <w:rPr>
                <w:bCs/>
                <w:color w:val="000000" w:themeColor="text1"/>
              </w:rPr>
              <w:t>để</w:t>
            </w:r>
            <w:r>
              <w:rPr>
                <w:bCs/>
                <w:color w:val="000000" w:themeColor="text1"/>
              </w:rPr>
              <w:t xml:space="preserve"> Bộ, cơ quan ngang bộ, địa phương</w:t>
            </w:r>
            <w:r w:rsidRPr="00663D68">
              <w:rPr>
                <w:bCs/>
                <w:color w:val="000000" w:themeColor="text1"/>
                <w:lang w:val="vi-VN"/>
              </w:rPr>
              <w:t xml:space="preserve"> sửa chữa thông tin trong thời hạn không quá 05 ngày làm việc. </w:t>
            </w:r>
          </w:p>
          <w:p w14:paraId="4590AA9E" w14:textId="77777777" w:rsidR="00A6057A" w:rsidRPr="009F774F" w:rsidRDefault="00A6057A" w:rsidP="0017629F">
            <w:pPr>
              <w:spacing w:before="80" w:line="340" w:lineRule="atLeast"/>
              <w:jc w:val="both"/>
              <w:rPr>
                <w:bCs/>
                <w:color w:val="000000"/>
              </w:rPr>
            </w:pPr>
          </w:p>
        </w:tc>
        <w:tc>
          <w:tcPr>
            <w:tcW w:w="4978" w:type="dxa"/>
          </w:tcPr>
          <w:p w14:paraId="2C929ECA" w14:textId="0207CD7D" w:rsidR="00A6057A" w:rsidRPr="009F774F" w:rsidRDefault="00A6057A" w:rsidP="00A6057A">
            <w:pPr>
              <w:pStyle w:val="isselectedend"/>
              <w:spacing w:before="120" w:beforeAutospacing="0" w:after="120" w:afterAutospacing="0" w:line="288" w:lineRule="auto"/>
              <w:ind w:firstLine="567"/>
              <w:jc w:val="both"/>
              <w:rPr>
                <w:sz w:val="28"/>
                <w:szCs w:val="28"/>
              </w:rPr>
            </w:pPr>
          </w:p>
          <w:p w14:paraId="3D315DEC" w14:textId="35D17AC7" w:rsidR="00A6057A" w:rsidRPr="009F774F" w:rsidRDefault="00A6057A" w:rsidP="00A6057A">
            <w:pPr>
              <w:pStyle w:val="isselectedend"/>
              <w:spacing w:before="120" w:beforeAutospacing="0" w:after="120" w:afterAutospacing="0" w:line="288" w:lineRule="auto"/>
              <w:ind w:firstLine="567"/>
              <w:jc w:val="both"/>
              <w:rPr>
                <w:sz w:val="28"/>
                <w:szCs w:val="28"/>
              </w:rPr>
            </w:pPr>
            <w:r w:rsidRPr="009F774F">
              <w:rPr>
                <w:sz w:val="28"/>
                <w:szCs w:val="28"/>
              </w:rPr>
              <w:t xml:space="preserve">-Bổ sung quy </w:t>
            </w:r>
            <w:r w:rsidR="00B932AE">
              <w:rPr>
                <w:sz w:val="28"/>
                <w:szCs w:val="28"/>
              </w:rPr>
              <w:t xml:space="preserve">định về </w:t>
            </w:r>
            <w:r w:rsidRPr="009F774F">
              <w:rPr>
                <w:sz w:val="28"/>
                <w:szCs w:val="28"/>
              </w:rPr>
              <w:t xml:space="preserve">cập nhật và công khai thủ tục hành chính trên Cơ sở dữ liệu quốc gia về thủ tục hành chính nhằm bảo đảm tính công khai, minh bạch, thống nhất và giá trị pháp lý trong tổ chức thực hiện thủ tục hành chính. Theo đó, thủ tục </w:t>
            </w:r>
            <w:r w:rsidRPr="009F774F">
              <w:rPr>
                <w:sz w:val="28"/>
                <w:szCs w:val="28"/>
              </w:rPr>
              <w:lastRenderedPageBreak/>
              <w:t>hành chính chỉ được tổ chức</w:t>
            </w:r>
            <w:r w:rsidR="00B932AE">
              <w:rPr>
                <w:sz w:val="28"/>
                <w:szCs w:val="28"/>
              </w:rPr>
              <w:t xml:space="preserve"> thực hiện khi đã được công bố </w:t>
            </w:r>
            <w:r w:rsidRPr="009F774F">
              <w:rPr>
                <w:sz w:val="28"/>
                <w:szCs w:val="28"/>
              </w:rPr>
              <w:t>và công khai trên Cơ sở dữ liệu quốc gia về thủ tục hành chính. Dự thảo đồng thời quy định trách nhiệm của các bộ, ngành, địa phương trong việc cập nhật, đăng ký thủ tục hành chính; trách nhiệm của Bộ Tư pháp trong kiểm soát chất lượng dữ liệu trước khi công khai và quy định cơ quan nhà nước không được yêu cầu cá nhân, tổ chức thực hiện đối với thủ tục hành chính chưa được đăng ký, công khai trên Cơ sở dữ liệu quốc gia về thủ tục hành chính.</w:t>
            </w:r>
          </w:p>
          <w:p w14:paraId="59EE55C0" w14:textId="77777777" w:rsidR="00A6057A" w:rsidRPr="009F774F" w:rsidRDefault="00A6057A" w:rsidP="00A6057A">
            <w:pPr>
              <w:spacing w:before="80" w:line="340" w:lineRule="atLeast"/>
              <w:ind w:right="141"/>
              <w:jc w:val="both"/>
            </w:pPr>
          </w:p>
        </w:tc>
      </w:tr>
      <w:tr w:rsidR="00A6057A" w:rsidRPr="009F774F" w14:paraId="5412ECFE" w14:textId="77777777" w:rsidTr="005A37B6">
        <w:trPr>
          <w:trHeight w:val="521"/>
        </w:trPr>
        <w:tc>
          <w:tcPr>
            <w:tcW w:w="4639" w:type="dxa"/>
            <w:vAlign w:val="center"/>
          </w:tcPr>
          <w:p w14:paraId="7A2E6346"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86" w:name="dieu_25"/>
            <w:r w:rsidRPr="009F774F">
              <w:rPr>
                <w:b/>
                <w:bCs/>
                <w:color w:val="000000"/>
                <w:sz w:val="28"/>
                <w:szCs w:val="28"/>
              </w:rPr>
              <w:lastRenderedPageBreak/>
              <w:t>Điều 25. Giá trị của thủ tục hành chính và văn bản quy phạm pháp luật có quy định về thủ tục hành chính trên Cơ sở dữ liệu quốc gia</w:t>
            </w:r>
            <w:bookmarkEnd w:id="86"/>
          </w:p>
          <w:p w14:paraId="60A36C9D"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Thủ tục hành chính và các văn bản quy định về thủ tục hành chính hoặc văn bản có liên quan về thủ tục hành chính được đăng tải trên Cơ sở dữ liệu quốc gia về thủ tục hành chính có giá trị thi hành và được bảo đảm thi hành.</w:t>
            </w:r>
          </w:p>
          <w:p w14:paraId="788AAA5C"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Mẫu đơn, mẫu tờ khai hành chính đăng tải kèm theo thủ tục hành chính trên Cơ sở dữ liệu quốc gia về thủ tục hành chính có giá trị ngang bằng với mẫu đơn, mẫu tờ khai hành chính do cơ quan thực hiện thủ tục hành chính cung cấp trực tiếp.</w:t>
            </w:r>
          </w:p>
          <w:p w14:paraId="11C8D396"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294E867E" w14:textId="77777777" w:rsidR="00B932AE" w:rsidRPr="00663D68" w:rsidRDefault="00B932AE" w:rsidP="00B932AE">
            <w:pPr>
              <w:spacing w:before="120" w:line="360" w:lineRule="atLeast"/>
              <w:ind w:firstLine="720"/>
              <w:jc w:val="both"/>
              <w:rPr>
                <w:color w:val="000000" w:themeColor="text1"/>
                <w:lang w:val="vi-VN"/>
              </w:rPr>
            </w:pPr>
            <w:r w:rsidRPr="00663D68">
              <w:rPr>
                <w:b/>
                <w:bCs/>
                <w:color w:val="000000" w:themeColor="text1"/>
                <w:lang w:val="vi-VN"/>
              </w:rPr>
              <w:t xml:space="preserve">Điều </w:t>
            </w:r>
            <w:r>
              <w:rPr>
                <w:b/>
                <w:bCs/>
                <w:color w:val="000000" w:themeColor="text1"/>
              </w:rPr>
              <w:t>28</w:t>
            </w:r>
            <w:r w:rsidRPr="00663D68">
              <w:rPr>
                <w:b/>
                <w:bCs/>
                <w:color w:val="000000" w:themeColor="text1"/>
                <w:lang w:val="vi-VN"/>
              </w:rPr>
              <w:t>. Giá trị của thủ tục hành chính và văn bản quy phạm pháp luật có quy định về thủ tục hành chính trên Cơ sở dữ liệu quốc gia</w:t>
            </w:r>
          </w:p>
          <w:p w14:paraId="448A692A" w14:textId="77777777" w:rsidR="00B932AE" w:rsidRPr="00663D68" w:rsidRDefault="00B932AE" w:rsidP="00B932AE">
            <w:pPr>
              <w:shd w:val="clear" w:color="auto" w:fill="FFFFFF"/>
              <w:spacing w:before="120" w:line="360" w:lineRule="atLeast"/>
              <w:ind w:firstLine="720"/>
              <w:jc w:val="both"/>
              <w:rPr>
                <w:color w:val="000000" w:themeColor="text1"/>
                <w:lang w:val="vi-VN"/>
              </w:rPr>
            </w:pPr>
            <w:r w:rsidRPr="00663D68">
              <w:rPr>
                <w:color w:val="000000" w:themeColor="text1"/>
                <w:lang w:val="vi-VN"/>
              </w:rPr>
              <w:t>1.</w:t>
            </w:r>
            <w:r w:rsidRPr="00663D68">
              <w:rPr>
                <w:color w:val="000000" w:themeColor="text1"/>
              </w:rPr>
              <w:t xml:space="preserve"> </w:t>
            </w:r>
            <w:r w:rsidRPr="00663D68">
              <w:rPr>
                <w:color w:val="000000" w:themeColor="text1"/>
                <w:lang w:val="vi-VN"/>
              </w:rPr>
              <w:t>Thủ tục hành chính và các văn bản quy định về thủ tục hành chính hoặc văn bản có liên quan về thủ tục hành chính được đăng tải trên Cơ sở dữ liệu quốc gia về thủ tục hành chính có giá trị thi hành và được bảo đảm thi hành.</w:t>
            </w:r>
          </w:p>
          <w:p w14:paraId="0CF13E7D" w14:textId="77777777" w:rsidR="00B932AE" w:rsidRPr="00663D68" w:rsidRDefault="00B932AE" w:rsidP="00B932AE">
            <w:pPr>
              <w:shd w:val="clear" w:color="auto" w:fill="FFFFFF"/>
              <w:spacing w:before="120" w:line="360" w:lineRule="atLeast"/>
              <w:ind w:firstLine="720"/>
              <w:jc w:val="both"/>
              <w:rPr>
                <w:color w:val="000000" w:themeColor="text1"/>
                <w:lang w:val="vi-VN"/>
              </w:rPr>
            </w:pPr>
            <w:r w:rsidRPr="00663D68">
              <w:rPr>
                <w:color w:val="000000" w:themeColor="text1"/>
                <w:lang w:val="vi-VN"/>
              </w:rPr>
              <w:t>2.</w:t>
            </w:r>
            <w:r w:rsidRPr="00663D68">
              <w:rPr>
                <w:color w:val="000000" w:themeColor="text1"/>
              </w:rPr>
              <w:t xml:space="preserve"> </w:t>
            </w:r>
            <w:r w:rsidRPr="00663D68">
              <w:rPr>
                <w:color w:val="000000" w:themeColor="text1"/>
                <w:lang w:val="vi-VN"/>
              </w:rPr>
              <w:t xml:space="preserve">Mẫu đơn, mẫu tờ khai hành chính đăng tải kèm theo thủ tục hành chính trên Cơ sở dữ liệu quốc gia về thủ tục hành chính có giá trị ngang bằng với mẫu đơn, mẫu tờ khai hành </w:t>
            </w:r>
            <w:r w:rsidRPr="00663D68">
              <w:rPr>
                <w:color w:val="000000" w:themeColor="text1"/>
                <w:lang w:val="vi-VN"/>
              </w:rPr>
              <w:lastRenderedPageBreak/>
              <w:t>chính do cơ quan thực hiện thủ tục hành chính cung cấp trực tiếp.</w:t>
            </w:r>
          </w:p>
          <w:p w14:paraId="1DF6E6CD" w14:textId="77777777" w:rsidR="00B932AE" w:rsidRPr="00663D68" w:rsidRDefault="00B932AE" w:rsidP="00B932AE">
            <w:pPr>
              <w:shd w:val="clear" w:color="auto" w:fill="FFFFFF"/>
              <w:spacing w:before="120" w:line="360" w:lineRule="atLeast"/>
              <w:ind w:firstLine="720"/>
              <w:jc w:val="both"/>
              <w:rPr>
                <w:color w:val="000000" w:themeColor="text1"/>
                <w:lang w:val="vi-VN"/>
              </w:rPr>
            </w:pPr>
            <w:r w:rsidRPr="00663D68">
              <w:rPr>
                <w:color w:val="000000" w:themeColor="text1"/>
                <w:lang w:val="vi-VN"/>
              </w:rPr>
              <w:t>3. Cơ quan, tổ chức, đơn vị, cá nhân có thẩm quyền giải quyết thủ tục hành chính không được yêu cầu tổ chức, cá nhân thực hiện đối với các thủ tục hành chính chưa được công khai trong Cơ sở dữ liệu quốc gia về thủ tục hành chính; không được tự ý đặt thêm, bổ sung, sửa đổi hoặc áp dụng khác với nội dung đã được công khai</w:t>
            </w:r>
            <w:r>
              <w:rPr>
                <w:color w:val="000000" w:themeColor="text1"/>
              </w:rPr>
              <w:t xml:space="preserve"> trên Cơ sở dữ liệu quốc gia về thủ tục hành chính</w:t>
            </w:r>
            <w:r w:rsidRPr="00663D68">
              <w:rPr>
                <w:color w:val="000000" w:themeColor="text1"/>
                <w:lang w:val="vi-VN"/>
              </w:rPr>
              <w:t>.</w:t>
            </w:r>
          </w:p>
          <w:p w14:paraId="6069E5D3" w14:textId="77777777" w:rsidR="00A6057A" w:rsidRPr="009F774F" w:rsidRDefault="00A6057A" w:rsidP="0017629F">
            <w:pPr>
              <w:spacing w:before="80" w:line="340" w:lineRule="atLeast"/>
              <w:jc w:val="both"/>
              <w:rPr>
                <w:bCs/>
                <w:color w:val="000000"/>
              </w:rPr>
            </w:pPr>
          </w:p>
        </w:tc>
        <w:tc>
          <w:tcPr>
            <w:tcW w:w="4978" w:type="dxa"/>
          </w:tcPr>
          <w:p w14:paraId="59A2C2AB" w14:textId="4323DB09" w:rsidR="00A6057A" w:rsidRPr="009F774F" w:rsidRDefault="00A6057A" w:rsidP="00A6057A">
            <w:pPr>
              <w:spacing w:before="80" w:line="340" w:lineRule="atLeast"/>
              <w:ind w:right="141"/>
              <w:jc w:val="both"/>
            </w:pPr>
            <w:r>
              <w:lastRenderedPageBreak/>
              <w:t>Giữ nguyên</w:t>
            </w:r>
          </w:p>
        </w:tc>
      </w:tr>
      <w:tr w:rsidR="00A6057A" w:rsidRPr="009F774F" w14:paraId="6F72CB09" w14:textId="77777777" w:rsidTr="005A37B6">
        <w:trPr>
          <w:trHeight w:val="521"/>
        </w:trPr>
        <w:tc>
          <w:tcPr>
            <w:tcW w:w="4639" w:type="dxa"/>
            <w:vAlign w:val="center"/>
          </w:tcPr>
          <w:p w14:paraId="03A25ABD"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bookmarkStart w:id="87" w:name="dieu_26"/>
            <w:r w:rsidRPr="009F774F">
              <w:rPr>
                <w:b/>
                <w:bCs/>
                <w:color w:val="000000"/>
                <w:sz w:val="28"/>
                <w:szCs w:val="28"/>
              </w:rPr>
              <w:lastRenderedPageBreak/>
              <w:t>Điều 26. Trách nhiệm quản lý Cơ sở dữ liệu quốc gia về thủ tục hành chính</w:t>
            </w:r>
            <w:bookmarkEnd w:id="87"/>
          </w:p>
          <w:p w14:paraId="067FB538"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1.</w:t>
            </w:r>
            <w:bookmarkStart w:id="88" w:name="_ftnref39"/>
            <w:bookmarkEnd w:id="88"/>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"_ftn39" </w:instrText>
            </w:r>
            <w:r w:rsidRPr="009F774F">
              <w:rPr>
                <w:color w:val="000000"/>
                <w:sz w:val="28"/>
                <w:szCs w:val="28"/>
              </w:rPr>
              <w:fldChar w:fldCharType="separate"/>
            </w:r>
            <w:r w:rsidRPr="009F774F">
              <w:rPr>
                <w:rStyle w:val="Hyperlink"/>
                <w:color w:val="000000"/>
                <w:sz w:val="28"/>
                <w:szCs w:val="28"/>
              </w:rPr>
              <w:t>[39]</w:t>
            </w:r>
            <w:r w:rsidRPr="009F774F">
              <w:rPr>
                <w:color w:val="000000"/>
                <w:sz w:val="28"/>
                <w:szCs w:val="28"/>
              </w:rPr>
              <w:fldChar w:fldCharType="end"/>
            </w:r>
            <w:r w:rsidRPr="009F774F">
              <w:rPr>
                <w:color w:val="000000"/>
                <w:sz w:val="28"/>
                <w:szCs w:val="28"/>
              </w:rPr>
              <w:t> Văn phòng Chính phủ</w:t>
            </w:r>
            <w:bookmarkStart w:id="89" w:name="_ftnref40"/>
            <w:bookmarkEnd w:id="89"/>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"_ftn40" </w:instrText>
            </w:r>
            <w:r w:rsidRPr="009F774F">
              <w:rPr>
                <w:color w:val="000000"/>
                <w:sz w:val="28"/>
                <w:szCs w:val="28"/>
              </w:rPr>
              <w:fldChar w:fldCharType="separate"/>
            </w:r>
            <w:r w:rsidRPr="009F774F">
              <w:rPr>
                <w:rStyle w:val="Hyperlink"/>
                <w:color w:val="000000"/>
                <w:sz w:val="28"/>
                <w:szCs w:val="28"/>
              </w:rPr>
              <w:t>[40]</w:t>
            </w:r>
            <w:r w:rsidRPr="009F774F">
              <w:rPr>
                <w:color w:val="000000"/>
                <w:sz w:val="28"/>
                <w:szCs w:val="28"/>
              </w:rPr>
              <w:fldChar w:fldCharType="end"/>
            </w:r>
            <w:r w:rsidRPr="009F774F">
              <w:rPr>
                <w:color w:val="000000"/>
                <w:sz w:val="28"/>
                <w:szCs w:val="28"/>
              </w:rPr>
              <w:t> có trách nhiệm chủ trì, phối hợp với các Bộ, ngành, địa phương xây dựng và duy trì Cơ sở dữ liệu quốc gia về thủ tục hành chính; hướng dẫn, rà soát, đánh giá, kiểm tra việc nhập, đăng tải công khai, khai thác và quản lý dữ liệu thủ tục hành chính trên Cơ sở dữ liệu quốc gia về thủ tục hành chính.</w:t>
            </w:r>
          </w:p>
          <w:p w14:paraId="7F70D59D"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2.</w:t>
            </w:r>
            <w:bookmarkStart w:id="90" w:name="_ftnref41"/>
            <w:bookmarkEnd w:id="90"/>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"_ftn41" </w:instrText>
            </w:r>
            <w:r w:rsidRPr="009F774F">
              <w:rPr>
                <w:color w:val="000000"/>
                <w:sz w:val="28"/>
                <w:szCs w:val="28"/>
              </w:rPr>
              <w:fldChar w:fldCharType="separate"/>
            </w:r>
            <w:r w:rsidRPr="009F774F">
              <w:rPr>
                <w:rStyle w:val="Hyperlink"/>
                <w:color w:val="000000"/>
                <w:sz w:val="28"/>
                <w:szCs w:val="28"/>
              </w:rPr>
              <w:t>[41]</w:t>
            </w:r>
            <w:r w:rsidRPr="009F774F">
              <w:rPr>
                <w:color w:val="000000"/>
                <w:sz w:val="28"/>
                <w:szCs w:val="28"/>
              </w:rPr>
              <w:fldChar w:fldCharType="end"/>
            </w:r>
            <w:r w:rsidRPr="009F774F">
              <w:rPr>
                <w:color w:val="000000"/>
                <w:sz w:val="28"/>
                <w:szCs w:val="28"/>
              </w:rPr>
              <w:t xml:space="preserve"> Bộ, cơ quan ngang Bộ, Ủy ban nhân dân tỉnh, thành phố trực thuộc Trung ương có trách nhiệm quản lý tài </w:t>
            </w:r>
            <w:r w:rsidRPr="009F774F">
              <w:rPr>
                <w:color w:val="000000"/>
                <w:sz w:val="28"/>
                <w:szCs w:val="28"/>
              </w:rPr>
              <w:lastRenderedPageBreak/>
              <w:t>khoản đăng nhập, kiểm duyệt, đăng tải, kiểm tra, rà soát dữ liệu thủ tục hành chính; bảo đảm tính thống nhất, đồng bộ giữa thủ tục hành chính được đăng tải trên Cơ sở dữ liệu quốc gia, thủ tục hành chính được đăng tải trên Cổng thông tin điện tử của Bộ, ngành, địa phương và thủ tục hành chính được công khai tại nơi tiếp nhận, giải quyết thủ tục hành chính.</w:t>
            </w:r>
          </w:p>
          <w:p w14:paraId="26BFF487"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3. Bộ trưởng, Thủ trưởng cơ quan ngang Bộ, Chủ tịch Ủy ban nhân dân tỉnh, thành phố trực thuộc Trung ương có trách nhiệm chỉ đạo việc tạo đường kết nối giữa trang tin điện tử của Bộ, cơ quan ngang Bộ và Ủy ban nhân dân tỉnh, thành phố trực thuộc Trung ương với Cơ sở dữ liệu quốc gia về thủ tục hành chính.</w:t>
            </w:r>
          </w:p>
          <w:p w14:paraId="2D14A8B3"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4. Cơ sở dữ liệu quốc gia về thủ tục hành chính bao gồm các nội dung cơ bản sau đây:</w:t>
            </w:r>
          </w:p>
          <w:p w14:paraId="0C98A3B6"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Thủ tục hành chính hiện đang được thực hiện trên phạm vi toàn quốc hoặc trên địa bàn của tỉnh, thành phố trực thuộc Trung ương;</w:t>
            </w:r>
          </w:p>
          <w:p w14:paraId="56CD37EF"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Thủ tục hành chính đã bị hủy bỏ hoặc bãi bỏ;</w:t>
            </w:r>
          </w:p>
          <w:p w14:paraId="19E7BC38"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c) Các văn bản quy định về thủ tục hành chính và các văn bản quy định có liên quan đến thủ tục hành chính;</w:t>
            </w:r>
          </w:p>
          <w:p w14:paraId="6A2C7580" w14:textId="77777777" w:rsidR="00A6057A" w:rsidRPr="009F774F" w:rsidRDefault="00A6057A" w:rsidP="00A6057A">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d) Cổng tham vấn về thủ tục hành chính và việc thực hiện thủ tục hành chính quy định tại </w:t>
            </w:r>
            <w:bookmarkStart w:id="91" w:name="tc_16"/>
            <w:r w:rsidRPr="009F774F">
              <w:rPr>
                <w:color w:val="0000FF"/>
                <w:sz w:val="28"/>
                <w:szCs w:val="28"/>
              </w:rPr>
              <w:t>khoản 2 Điều 22 của Nghị định này</w:t>
            </w:r>
            <w:bookmarkEnd w:id="91"/>
            <w:r w:rsidRPr="009F774F">
              <w:rPr>
                <w:color w:val="000000"/>
                <w:sz w:val="28"/>
                <w:szCs w:val="28"/>
              </w:rPr>
              <w:t>;</w:t>
            </w:r>
          </w:p>
          <w:p w14:paraId="46A4A271"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đ) Nội dung khác theo quyết định của Thủ tướng Chính phủ.</w:t>
            </w:r>
          </w:p>
          <w:p w14:paraId="34F894F4" w14:textId="77777777" w:rsidR="00A6057A" w:rsidRPr="009F774F" w:rsidRDefault="00A6057A" w:rsidP="00A6057A">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5. Cơ sở dữ liệu quốc gia về thủ tục hành chính phải bảo đảm dễ dàng, tiện lợi cho người sử dụng trong việc tìm kiếm, tra cứu, khai thác.</w:t>
            </w:r>
          </w:p>
          <w:p w14:paraId="02C15AF3" w14:textId="77777777" w:rsidR="00A6057A" w:rsidRPr="009F774F" w:rsidRDefault="00A6057A" w:rsidP="00A6057A">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062D670E" w14:textId="77777777" w:rsidR="00AA5992" w:rsidRPr="00663D68" w:rsidRDefault="00AA5992" w:rsidP="00AA5992">
            <w:pPr>
              <w:shd w:val="clear" w:color="auto" w:fill="FFFFFF"/>
              <w:spacing w:before="120" w:line="360" w:lineRule="atLeast"/>
              <w:ind w:firstLine="720"/>
              <w:jc w:val="both"/>
              <w:rPr>
                <w:b/>
                <w:bCs/>
                <w:color w:val="000000" w:themeColor="text1"/>
                <w:spacing w:val="-6"/>
                <w:lang w:val="vi-VN"/>
              </w:rPr>
            </w:pPr>
            <w:r w:rsidRPr="00663D68">
              <w:rPr>
                <w:b/>
                <w:bCs/>
                <w:color w:val="000000" w:themeColor="text1"/>
                <w:spacing w:val="-6"/>
                <w:lang w:val="vi-VN"/>
              </w:rPr>
              <w:lastRenderedPageBreak/>
              <w:t xml:space="preserve">Điều </w:t>
            </w:r>
            <w:r>
              <w:rPr>
                <w:b/>
                <w:bCs/>
                <w:color w:val="000000" w:themeColor="text1"/>
                <w:spacing w:val="-6"/>
              </w:rPr>
              <w:t>29</w:t>
            </w:r>
            <w:r w:rsidRPr="00663D68">
              <w:rPr>
                <w:b/>
                <w:bCs/>
                <w:color w:val="000000" w:themeColor="text1"/>
                <w:spacing w:val="-6"/>
                <w:lang w:val="vi-VN"/>
              </w:rPr>
              <w:t>. Trách nhiệm quản lý Cơ sở dữ liệu quốc gia về thủ tục hành chính</w:t>
            </w:r>
          </w:p>
          <w:p w14:paraId="16D7462D" w14:textId="77777777" w:rsidR="00AA5992" w:rsidRPr="00663D68" w:rsidRDefault="00AA5992" w:rsidP="00AA5992">
            <w:pPr>
              <w:shd w:val="clear" w:color="auto" w:fill="FFFFFF"/>
              <w:spacing w:before="120" w:line="360" w:lineRule="atLeast"/>
              <w:ind w:firstLine="720"/>
              <w:jc w:val="both"/>
              <w:rPr>
                <w:color w:val="000000" w:themeColor="text1"/>
                <w:lang w:val="vi-VN"/>
              </w:rPr>
            </w:pPr>
            <w:r>
              <w:rPr>
                <w:color w:val="000000" w:themeColor="text1"/>
              </w:rPr>
              <w:t>1.</w:t>
            </w:r>
            <w:r w:rsidRPr="00663D68">
              <w:rPr>
                <w:color w:val="000000" w:themeColor="text1"/>
                <w:lang w:val="vi-VN"/>
              </w:rPr>
              <w:t xml:space="preserve"> Bộ Tư pháp có trách nhiệm </w:t>
            </w:r>
            <w:r w:rsidRPr="00663D68">
              <w:rPr>
                <w:color w:val="081B3A"/>
                <w:spacing w:val="3"/>
                <w:shd w:val="clear" w:color="auto" w:fill="FFFFFF"/>
              </w:rPr>
              <w:t xml:space="preserve">quản lý, hướng dẫn khai thác </w:t>
            </w:r>
            <w:r w:rsidRPr="00663D68">
              <w:rPr>
                <w:color w:val="000000" w:themeColor="text1"/>
                <w:lang w:val="vi-VN"/>
              </w:rPr>
              <w:t>Cơ sở dữ liệu quốc gia về thủ tục hành chính; hướng dẫn, rà soát, đánh giá, kiểm tra việc nhập, đăng tải công khai, khai thác và quản lý dữ liệu thủ tục hành chính trên Cơ sở dữ liệu quốc gia về thủ tục hành chính; kiểm tra chất lượng nội dung thủ tục hành chính trên cơ sở dữ liệu quốc gia về thủ tục hành chính.</w:t>
            </w:r>
          </w:p>
          <w:p w14:paraId="5BABF623" w14:textId="77777777" w:rsidR="00AA5992" w:rsidRDefault="00AA5992" w:rsidP="00AA5992">
            <w:pPr>
              <w:spacing w:before="120" w:line="360" w:lineRule="atLeast"/>
              <w:ind w:firstLine="720"/>
              <w:jc w:val="both"/>
              <w:rPr>
                <w:color w:val="000000" w:themeColor="text1"/>
                <w:lang w:val="vi-VN"/>
              </w:rPr>
            </w:pPr>
            <w:r>
              <w:rPr>
                <w:color w:val="000000" w:themeColor="text1"/>
              </w:rPr>
              <w:lastRenderedPageBreak/>
              <w:t>2.</w:t>
            </w:r>
            <w:r w:rsidRPr="00663D68">
              <w:rPr>
                <w:color w:val="000000" w:themeColor="text1"/>
                <w:lang w:val="vi-VN"/>
              </w:rPr>
              <w:t xml:space="preserve"> Bộ, cơ quan ngang Bộ, Ủy ban nhân dân tỉnh, thành phố, Ủy ban nhân dân cấp xã có trách nhiệm quản lý tài khoản đăng nhập, nhập dữ liệu, tự rà soát dữ liệu thủ tục hành chính</w:t>
            </w:r>
            <w:r>
              <w:rPr>
                <w:color w:val="000000" w:themeColor="text1"/>
              </w:rPr>
              <w:t xml:space="preserve"> trong </w:t>
            </w:r>
            <w:r w:rsidRPr="00663D68">
              <w:rPr>
                <w:color w:val="000000" w:themeColor="text1"/>
                <w:lang w:val="vi-VN"/>
              </w:rPr>
              <w:t>cơ sở dữ liệu quốc gia;</w:t>
            </w:r>
            <w:r>
              <w:rPr>
                <w:color w:val="000000" w:themeColor="text1"/>
              </w:rPr>
              <w:t xml:space="preserve"> kết nối, chia sẻ dữ liệu với Cơ sở dữ liệu quốc gia về thủ tục hành chính;</w:t>
            </w:r>
            <w:r w:rsidRPr="00663D68">
              <w:rPr>
                <w:color w:val="000000" w:themeColor="text1"/>
                <w:lang w:val="vi-VN"/>
              </w:rPr>
              <w:t xml:space="preserve"> bảo đảm tính thống nhất, đồng bộ giữa thủ tục hành chính được đăng tải trên Cơ sở dữ liệu quốc gia, thủ tục hành chính được đăng tải trên Cổng thông tin điện tử của Bộ, ngành, địa phương và thủ tục hành chính được công khai tại nơi tiếp nhận, giải quyết thủ tục hành chính.</w:t>
            </w:r>
          </w:p>
          <w:p w14:paraId="6F0E82CD" w14:textId="77777777" w:rsidR="00AA5992" w:rsidRPr="00663D68" w:rsidRDefault="00AA5992" w:rsidP="00AA5992">
            <w:pPr>
              <w:spacing w:before="120" w:line="360" w:lineRule="atLeast"/>
              <w:ind w:firstLine="720"/>
              <w:jc w:val="both"/>
              <w:rPr>
                <w:color w:val="000000" w:themeColor="text1"/>
                <w:lang w:val="vi-VN"/>
              </w:rPr>
            </w:pPr>
          </w:p>
          <w:p w14:paraId="2ED56924" w14:textId="77777777" w:rsidR="00A6057A" w:rsidRPr="009F774F" w:rsidRDefault="00A6057A" w:rsidP="0017629F">
            <w:pPr>
              <w:shd w:val="clear" w:color="auto" w:fill="FFFFFF"/>
              <w:spacing w:before="120" w:line="340" w:lineRule="exact"/>
              <w:ind w:firstLine="720"/>
              <w:jc w:val="both"/>
              <w:rPr>
                <w:color w:val="000000" w:themeColor="text1"/>
                <w:lang w:val="vi-VN"/>
              </w:rPr>
            </w:pPr>
            <w:bookmarkStart w:id="92" w:name="_GoBack"/>
            <w:bookmarkEnd w:id="92"/>
            <w:r w:rsidRPr="009F774F">
              <w:rPr>
                <w:color w:val="000000" w:themeColor="text1"/>
                <w:lang w:val="vi-VN"/>
              </w:rPr>
              <w:t>4. Cơ sở dữ liệu quốc gia về thủ tục hành chính bao gồm các nội dung cơ bản sau đây:</w:t>
            </w:r>
          </w:p>
          <w:p w14:paraId="4C2F5BD3" w14:textId="77777777" w:rsidR="00A6057A" w:rsidRPr="009F774F" w:rsidRDefault="00A6057A"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a) Thủ tục hành chính hiện đang được thực hiện trên phạm vi toàn quốc hoặc trên địa bàn của tỉnh, thành phố trực thuộc Trung ương;</w:t>
            </w:r>
          </w:p>
          <w:p w14:paraId="4FE28E02" w14:textId="77777777" w:rsidR="00A6057A" w:rsidRPr="009F774F" w:rsidRDefault="00A6057A"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b) Thủ tục hành chính đã bị hủy bỏ hoặc bãi bỏ;</w:t>
            </w:r>
          </w:p>
          <w:p w14:paraId="416ED332" w14:textId="77777777" w:rsidR="00A6057A" w:rsidRPr="009F774F" w:rsidRDefault="00A6057A"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lastRenderedPageBreak/>
              <w:t>c) Các văn bản quy định về thủ tục hành chính và các văn bản quy định có liên quan đến thủ tục hành chính;</w:t>
            </w:r>
          </w:p>
          <w:p w14:paraId="53A8F14A" w14:textId="7CDD5D99" w:rsidR="00A6057A" w:rsidRPr="009F774F" w:rsidRDefault="00A6057A"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 xml:space="preserve">d) Cổng tham vấn về thủ tục hành chính và việc thực hiện thủ tục hành chính quy định tại khoản 2 Điều 28 của </w:t>
            </w:r>
            <w:r>
              <w:rPr>
                <w:color w:val="000000" w:themeColor="text1"/>
                <w:lang w:val="en-US"/>
              </w:rPr>
              <w:t xml:space="preserve">Nghị định </w:t>
            </w:r>
            <w:r w:rsidRPr="009F774F">
              <w:rPr>
                <w:color w:val="000000" w:themeColor="text1"/>
                <w:lang w:val="vi-VN"/>
              </w:rPr>
              <w:t>này;</w:t>
            </w:r>
          </w:p>
          <w:p w14:paraId="133D92B4" w14:textId="77777777" w:rsidR="00A6057A" w:rsidRPr="009F774F" w:rsidRDefault="00A6057A"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đ) Bảng đánh giá tác động thủ tục hành chính điện tử;</w:t>
            </w:r>
          </w:p>
          <w:p w14:paraId="3C31CFAB" w14:textId="77777777" w:rsidR="00A6057A" w:rsidRPr="009F774F" w:rsidRDefault="00A6057A"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e) Bảng rà soát thủ tục hành chính;</w:t>
            </w:r>
          </w:p>
          <w:p w14:paraId="5DF8A983" w14:textId="77777777" w:rsidR="00A6057A" w:rsidRPr="009F774F" w:rsidRDefault="00A6057A"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f) Hệ thống đánh giá kết quả thực hiện hoạt động kiếm soát thủ tục hành chính</w:t>
            </w:r>
          </w:p>
          <w:p w14:paraId="278BF0FD" w14:textId="77777777" w:rsidR="00A6057A" w:rsidRPr="009F774F" w:rsidRDefault="00A6057A"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g) Nội dung khác theo quyết định của Thủ tướng Chính phủ.</w:t>
            </w:r>
          </w:p>
          <w:p w14:paraId="3EA8F10D" w14:textId="77777777" w:rsidR="00A6057A" w:rsidRPr="009F774F" w:rsidRDefault="00A6057A" w:rsidP="0017629F">
            <w:pPr>
              <w:shd w:val="clear" w:color="auto" w:fill="FFFFFF"/>
              <w:spacing w:before="120" w:line="340" w:lineRule="exact"/>
              <w:ind w:firstLine="720"/>
              <w:jc w:val="both"/>
              <w:rPr>
                <w:color w:val="000000" w:themeColor="text1"/>
                <w:lang w:val="vi-VN"/>
              </w:rPr>
            </w:pPr>
            <w:r w:rsidRPr="009F774F">
              <w:rPr>
                <w:color w:val="000000" w:themeColor="text1"/>
                <w:lang w:val="vi-VN"/>
              </w:rPr>
              <w:t>5. Cơ sở dữ liệu quốc gia về thủ tục hành chính phải bảo đảm dễ dàng, tiện lợi cho người sử dụng trong việc tìm kiếm, tra cứu, khai thác.</w:t>
            </w:r>
          </w:p>
          <w:p w14:paraId="4ECAD2C0" w14:textId="77777777" w:rsidR="00A6057A" w:rsidRPr="009F774F" w:rsidRDefault="00A6057A" w:rsidP="0017629F">
            <w:pPr>
              <w:spacing w:before="80" w:line="340" w:lineRule="atLeast"/>
              <w:jc w:val="both"/>
              <w:rPr>
                <w:bCs/>
                <w:color w:val="000000"/>
              </w:rPr>
            </w:pPr>
          </w:p>
        </w:tc>
        <w:tc>
          <w:tcPr>
            <w:tcW w:w="4978" w:type="dxa"/>
          </w:tcPr>
          <w:p w14:paraId="5603EB9D" w14:textId="1CC50637" w:rsidR="00A6057A" w:rsidRPr="009F774F" w:rsidRDefault="00A6057A" w:rsidP="00A6057A">
            <w:pPr>
              <w:spacing w:before="80" w:line="340" w:lineRule="atLeast"/>
              <w:ind w:right="141"/>
              <w:jc w:val="both"/>
            </w:pPr>
            <w:r>
              <w:lastRenderedPageBreak/>
              <w:t>Chuyển thẩm quyền xây dựng, duy trì Cơ sở dữ liệu quốc gia về thủ tục hành chính từ Văn phòng Chính phủ về Bộ Tư pháp để phù hợp với điều chuyển Cục Kiểm soát TTHC từ Văn phòng Chính phủ về Bộ Tư pháp</w:t>
            </w:r>
          </w:p>
        </w:tc>
      </w:tr>
      <w:tr w:rsidR="0016027C" w:rsidRPr="009F774F" w14:paraId="7EC61CAC" w14:textId="77777777" w:rsidTr="005A37B6">
        <w:trPr>
          <w:trHeight w:val="521"/>
        </w:trPr>
        <w:tc>
          <w:tcPr>
            <w:tcW w:w="4639" w:type="dxa"/>
            <w:vAlign w:val="center"/>
          </w:tcPr>
          <w:p w14:paraId="260BD627"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bookmarkStart w:id="93" w:name="chuong_5"/>
            <w:r w:rsidRPr="009F774F">
              <w:rPr>
                <w:b/>
                <w:bCs/>
                <w:color w:val="000000"/>
                <w:sz w:val="28"/>
                <w:szCs w:val="28"/>
              </w:rPr>
              <w:lastRenderedPageBreak/>
              <w:t>Chương V</w:t>
            </w:r>
            <w:bookmarkEnd w:id="93"/>
          </w:p>
          <w:p w14:paraId="2F235196"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bookmarkStart w:id="94" w:name="chuong_5_name"/>
            <w:r w:rsidRPr="009F774F">
              <w:rPr>
                <w:b/>
                <w:bCs/>
                <w:color w:val="000000"/>
                <w:sz w:val="28"/>
                <w:szCs w:val="28"/>
              </w:rPr>
              <w:t>RÀ SOÁT, ĐÁNH GIÁ THỦ TỤC HÀNH CHÍNH</w:t>
            </w:r>
            <w:bookmarkEnd w:id="94"/>
          </w:p>
          <w:p w14:paraId="6BF75DD3" w14:textId="77777777" w:rsidR="0016027C" w:rsidRPr="009F774F" w:rsidRDefault="0016027C" w:rsidP="0016027C">
            <w:pPr>
              <w:pStyle w:val="NormalWeb"/>
              <w:shd w:val="clear" w:color="auto" w:fill="FFFFFF"/>
              <w:spacing w:before="120" w:beforeAutospacing="0" w:after="120" w:afterAutospacing="0" w:line="234" w:lineRule="atLeast"/>
              <w:jc w:val="both"/>
              <w:rPr>
                <w:b/>
                <w:bCs/>
                <w:color w:val="000000"/>
                <w:sz w:val="28"/>
                <w:szCs w:val="28"/>
              </w:rPr>
            </w:pPr>
          </w:p>
        </w:tc>
        <w:tc>
          <w:tcPr>
            <w:tcW w:w="4520" w:type="dxa"/>
          </w:tcPr>
          <w:p w14:paraId="3F123D61"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b/>
                <w:bCs/>
              </w:rPr>
              <w:t xml:space="preserve">Điều 30. Mục đích rà soát, đánh giá thủ tục hành chính </w:t>
            </w:r>
          </w:p>
          <w:p w14:paraId="39C98C4E"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rPr>
              <w:t xml:space="preserve">1. </w:t>
            </w:r>
            <w:r w:rsidRPr="00663D68">
              <w:t xml:space="preserve">Rà soát, đánh giá thủ tục hành chính là hoạt động của cơ quan có </w:t>
            </w:r>
            <w:r w:rsidRPr="00663D68">
              <w:lastRenderedPageBreak/>
              <w:t xml:space="preserve">thẩm quyền nhằm xem xét, đánh giá toàn diện việc thực hiện thủ tục hành chính sau khi được ban hành và tổ chức thực hiện trên thực tế để xác định mức độ đáp ứng mục tiêu quản lý nhà nước; tính cần thiết, tính hợp lý, tính hợp pháp, tính khả thi và tính hiệu quả của thủ tục hành chính; mức độ phù hợp của phương thức quản lý; chi phí tuân thủ phát sinh đối với cá nhân, tổ chức và tác động của thủ tục hành chính đối với phát triển kinh tế - xã hội. </w:t>
            </w:r>
          </w:p>
          <w:p w14:paraId="04184C8E"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rPr>
              <w:t xml:space="preserve">2. </w:t>
            </w:r>
            <w:r w:rsidRPr="00663D68">
              <w:t xml:space="preserve">Việc rà soát, đánh giá thủ tục hành chính được thực hiện nhằm: </w:t>
            </w:r>
          </w:p>
          <w:p w14:paraId="333D8A40"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t>a) Phát hiện, nhận diện các khó khăn, vướng mắc, bất cập, chồng chéo, mâu thuẫn hoặc các quy định không còn phù hợp với thực tiễn trong quá trình tổ chức thực hiện thủ tục hành chính;</w:t>
            </w:r>
          </w:p>
          <w:p w14:paraId="5AED8899"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t>b) Đánh giá mức độ tác động thực tế của thủ tục hành chính đối với người dân, doanh nghiệp, hoạt động đầu tư, sản xuất, kinh doanh, môi trường cạnh tranh và hiệu lực, hiệu quả quản lý nhà nước;</w:t>
            </w:r>
          </w:p>
          <w:p w14:paraId="659E3D22"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lastRenderedPageBreak/>
              <w:t>c) Đánh giá mức độ phát sinh chi phí tuân thủ, gánh nặng hành chính và các chi phí xã hội không cần thiết đối với cá nhân, tổ chức;</w:t>
            </w:r>
          </w:p>
          <w:p w14:paraId="029C1C3E"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t>d) Làm cơ sở đề xuất phương án sửa đổi, bổ sung, thay thế, đơn giản hóa, điện tử hóa, tích hợp, liên thông hoặc bãi bỏ thủ tục hành chính và các quy định có liên quan không còn phù hợp;</w:t>
            </w:r>
          </w:p>
          <w:p w14:paraId="39F436AA"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t>đ) Hoàn thiện phương thức quản lý nhà nước theo hướng hiện đại, công khai, minh bạch; tăng cường ứng dụng công nghệ số, quản trị dữ liệu, quản lý theo mức độ rủi ro; đẩy mạnh chuyển đổi từ tiền kiểm sang hậu kiểm đối với đối tượng có mức độ rủi ro thấp;</w:t>
            </w:r>
          </w:p>
          <w:p w14:paraId="68E1DDD1"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t>e) Thúc đẩy chia sẻ, kết nối, khai thác và tái sử dụng dữ liệu; nâng cao mức độ cung cấp dịch vụ công trực tuyến, tự động hóa quy trình xử lý và chất lượng phục vụ người dân, doanh nghiệp;</w:t>
            </w:r>
          </w:p>
          <w:p w14:paraId="3C078566"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t xml:space="preserve">g) Cắt giảm thời gian giải quyết, thành phần hồ sơ, yêu cầu, điều kiện </w:t>
            </w:r>
            <w:r w:rsidRPr="00663D68">
              <w:lastRenderedPageBreak/>
              <w:t>không cần thiết; giảm chi phí tuân thủ và nâng cao khả năng tiếp cận, khả năng tuân thủ thủ tục hành chính của cá nhân, tổ chức;</w:t>
            </w:r>
          </w:p>
          <w:p w14:paraId="0795782B" w14:textId="77777777" w:rsidR="004B6A07" w:rsidRPr="00663D68" w:rsidRDefault="004B6A07" w:rsidP="004B6A07">
            <w:pPr>
              <w:shd w:val="clear" w:color="auto" w:fill="FFFFFF"/>
              <w:spacing w:before="120" w:line="360" w:lineRule="atLeast"/>
              <w:ind w:firstLine="720"/>
              <w:jc w:val="both"/>
            </w:pPr>
            <w:r w:rsidRPr="00663D68">
              <w:t>h) Bảo đảm thủ tục hành chính được tổ chức thực hiện thống nhất, hiệu quả, lấy người dân, doanh nghiệp làm trung tâm phục vụ và đáp ứng yêu cầu phát triển kinh tế - xã hội, cải cách hành chính và chuyển đổi số quốc gia.</w:t>
            </w:r>
          </w:p>
          <w:p w14:paraId="0BD767C9" w14:textId="77777777" w:rsidR="0016027C" w:rsidRPr="009F774F" w:rsidRDefault="0016027C" w:rsidP="0017629F">
            <w:pPr>
              <w:spacing w:before="80" w:line="340" w:lineRule="atLeast"/>
              <w:jc w:val="both"/>
              <w:rPr>
                <w:bCs/>
                <w:color w:val="000000"/>
              </w:rPr>
            </w:pPr>
          </w:p>
        </w:tc>
        <w:tc>
          <w:tcPr>
            <w:tcW w:w="4978" w:type="dxa"/>
          </w:tcPr>
          <w:p w14:paraId="157F2750" w14:textId="77777777" w:rsidR="0016027C" w:rsidRPr="009F774F" w:rsidRDefault="0016027C" w:rsidP="0016027C">
            <w:pPr>
              <w:spacing w:before="120" w:after="120" w:line="288" w:lineRule="auto"/>
              <w:ind w:firstLine="567"/>
              <w:jc w:val="both"/>
            </w:pPr>
            <w:r w:rsidRPr="009F774F">
              <w:rPr>
                <w:bCs/>
              </w:rPr>
              <w:lastRenderedPageBreak/>
              <w:t>Đổi mới công tác rà soát thủ tục hành chính</w:t>
            </w:r>
            <w:r w:rsidRPr="009F774F">
              <w:t xml:space="preserve">: Dự thảo Nghị định đổi mới công tác rà soát thủ tục hành chính theo hướng đánh giá hiệu quả thực thi thực tế, thay vì chủ </w:t>
            </w:r>
            <w:r w:rsidRPr="009F774F">
              <w:lastRenderedPageBreak/>
              <w:t>yếu dựa trên giả định như giai đoạn đánh giá tác động. Theo đó, việc rà soát không chỉ xem xét chi phí tuân thủ mà còn đánh giá mức độ phát sinh giao dịch thực tế, khả năng tổ chức thực hiện, mức độ phản ánh, kiến nghị của người dân, doanh nghiệp, hiệu quả đạt được so với mục tiêu quản lý, cũng như khả năng số hóa, liên thông và tái sử dụng dữ liệu.</w:t>
            </w:r>
          </w:p>
          <w:p w14:paraId="4A13EE0C" w14:textId="77777777" w:rsidR="0016027C" w:rsidRPr="009F774F" w:rsidRDefault="0016027C" w:rsidP="0016027C">
            <w:pPr>
              <w:spacing w:before="120" w:after="120" w:line="288" w:lineRule="auto"/>
              <w:ind w:firstLine="567"/>
              <w:jc w:val="both"/>
            </w:pPr>
            <w:r w:rsidRPr="009F774F">
              <w:t>Đồng thời, chuyển từ rà soát đơn lẻ theo từng thủ tục sang rà soát theo vòng đời sự kiện gắn với nhu cầu giải quyết công việc của người dân, doanh nghiệp; từng bước rà soát, tái cấu trúc các thủ tục hành chính đang được quy định phân tán tại nhiều văn bản chuyên ngành để tăng cường liên thông, ứng dụng chuyển đổi số và tổ chức thực hiện thống nhất trên môi trường điện tử.</w:t>
            </w:r>
          </w:p>
          <w:p w14:paraId="61B52E82" w14:textId="410FC82C" w:rsidR="0016027C" w:rsidRPr="009F774F" w:rsidRDefault="0016027C" w:rsidP="0016027C">
            <w:pPr>
              <w:spacing w:before="80" w:line="340" w:lineRule="atLeast"/>
              <w:ind w:right="141"/>
              <w:jc w:val="both"/>
            </w:pPr>
          </w:p>
        </w:tc>
      </w:tr>
      <w:tr w:rsidR="0016027C" w:rsidRPr="009F774F" w14:paraId="07A440BD" w14:textId="77777777" w:rsidTr="005A37B6">
        <w:trPr>
          <w:trHeight w:val="521"/>
        </w:trPr>
        <w:tc>
          <w:tcPr>
            <w:tcW w:w="4639" w:type="dxa"/>
            <w:vAlign w:val="center"/>
          </w:tcPr>
          <w:p w14:paraId="0584D4B5" w14:textId="77777777" w:rsidR="0016027C" w:rsidRPr="009F774F" w:rsidRDefault="0016027C" w:rsidP="0016027C">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49D8B747" w14:textId="77777777" w:rsidR="004B6A07" w:rsidRPr="00663D68" w:rsidRDefault="004B6A07" w:rsidP="004B6A07">
            <w:pPr>
              <w:shd w:val="clear" w:color="auto" w:fill="FFFFFF"/>
              <w:spacing w:before="120" w:line="360" w:lineRule="atLeast"/>
              <w:ind w:firstLine="720"/>
              <w:jc w:val="both"/>
            </w:pPr>
            <w:r w:rsidRPr="00663D68">
              <w:rPr>
                <w:b/>
                <w:bCs/>
              </w:rPr>
              <w:t>Điều 31. Nguyên tắc rà soát, đánh giá thủ tục hành chính sau ban hành</w:t>
            </w:r>
          </w:p>
          <w:p w14:paraId="19FC091E" w14:textId="77777777" w:rsidR="004B6A07" w:rsidRPr="00663D68" w:rsidRDefault="004B6A07" w:rsidP="004B6A07">
            <w:pPr>
              <w:shd w:val="clear" w:color="auto" w:fill="FFFFFF"/>
              <w:spacing w:before="120" w:line="360" w:lineRule="atLeast"/>
              <w:ind w:firstLine="720"/>
              <w:jc w:val="both"/>
            </w:pPr>
            <w:r w:rsidRPr="00663D68">
              <w:t xml:space="preserve">1. Việc rà soát, đánh giá thủ tục hành chính phải được thực hiện trên cơ sở thông tin, dữ liệu, bằng chứng và kết quả thực tiễn thi hành; bảo đảm phản ánh đầy đủ hiệu quả quản lý nhà nước, mức độ đáp ứng yêu cầu phục vụ người dân, doanh nghiệp và chi phí tuân thủ phát sinh trong quá trình thực hiện. </w:t>
            </w:r>
          </w:p>
          <w:p w14:paraId="74F69412" w14:textId="77777777" w:rsidR="004B6A07" w:rsidRPr="00663D68" w:rsidRDefault="004B6A07" w:rsidP="004B6A07">
            <w:pPr>
              <w:shd w:val="clear" w:color="auto" w:fill="FFFFFF"/>
              <w:spacing w:before="120" w:line="360" w:lineRule="atLeast"/>
              <w:ind w:firstLine="720"/>
              <w:jc w:val="both"/>
            </w:pPr>
            <w:r w:rsidRPr="00663D68">
              <w:lastRenderedPageBreak/>
              <w:t>2. Việc rà soát, đánh giá thủ tục hành chính phải bảo đảm các nguyên tắc sau đây:</w:t>
            </w:r>
          </w:p>
          <w:p w14:paraId="329B5E04" w14:textId="77777777" w:rsidR="004B6A07" w:rsidRPr="00663D68" w:rsidRDefault="004B6A07" w:rsidP="004B6A07">
            <w:pPr>
              <w:shd w:val="clear" w:color="auto" w:fill="FFFFFF"/>
              <w:spacing w:before="120" w:line="360" w:lineRule="atLeast"/>
              <w:ind w:firstLine="720"/>
              <w:jc w:val="both"/>
            </w:pPr>
            <w:r w:rsidRPr="00663D68">
              <w:t>a) Khách quan, toàn diện, công khai, minh bạch, bảo đảm tính độc lập trong việc xem xét, đánh giá thủ tục hành chính;</w:t>
            </w:r>
          </w:p>
          <w:p w14:paraId="0D729373" w14:textId="77777777" w:rsidR="004B6A07" w:rsidRPr="00663D68" w:rsidRDefault="004B6A07" w:rsidP="004B6A07">
            <w:pPr>
              <w:spacing w:before="120" w:line="360" w:lineRule="atLeast"/>
              <w:ind w:firstLine="720"/>
              <w:jc w:val="both"/>
            </w:pPr>
            <w:r w:rsidRPr="00663D68">
              <w:t>b) Lấy người dân, doanh nghiệp làm trung tâm; lấy mức độ hài lòng, khả năng tiếp cận, mức độ thuận lợi và chi phí tuân thủ của cá nhân, tổ chức làm một trong những căn cứ quan trọng để đánh giá hiệu quả của thủ tục hành chính;</w:t>
            </w:r>
          </w:p>
          <w:p w14:paraId="7F8F6E00" w14:textId="77777777" w:rsidR="004B6A07" w:rsidRPr="00663D68" w:rsidRDefault="004B6A07" w:rsidP="004B6A07">
            <w:pPr>
              <w:spacing w:before="120" w:line="360" w:lineRule="atLeast"/>
              <w:ind w:firstLine="720"/>
              <w:jc w:val="both"/>
            </w:pPr>
            <w:r w:rsidRPr="00663D68">
              <w:t>c) Bảo đảm sự tham gia của đối tượng chịu tác động, cơ quan, tổ chức, chuyên gia, hiệp hội nghề nghiệp và các chủ thể có liên quan trong quá trình rà soát, đánh giá thủ tục hành chính;</w:t>
            </w:r>
          </w:p>
          <w:p w14:paraId="3C7C044A" w14:textId="77777777" w:rsidR="004B6A07" w:rsidRPr="00663D68" w:rsidRDefault="004B6A07" w:rsidP="004B6A07">
            <w:pPr>
              <w:spacing w:before="120" w:line="360" w:lineRule="atLeast"/>
              <w:ind w:firstLine="720"/>
              <w:jc w:val="both"/>
            </w:pPr>
            <w:r w:rsidRPr="00663D68">
              <w:t xml:space="preserve">d) Kết hợp đánh giá tính cần thiết, tính hợp lý, tính hợp pháp của thủ tục hành chính với đánh giá hiệu quả tổ chức thực hiện, mức độ ứng dụng công nghệ số, chia sẻ dữ liệu và khả </w:t>
            </w:r>
            <w:r w:rsidRPr="00663D68">
              <w:lastRenderedPageBreak/>
              <w:t>năng điện tử hóa trong giải quyết thủ tục hành chính;</w:t>
            </w:r>
          </w:p>
          <w:p w14:paraId="7CBD6252" w14:textId="77777777" w:rsidR="004B6A07" w:rsidRPr="00663D68" w:rsidRDefault="004B6A07" w:rsidP="004B6A07">
            <w:pPr>
              <w:spacing w:before="120" w:line="360" w:lineRule="atLeast"/>
              <w:ind w:firstLine="720"/>
              <w:jc w:val="both"/>
            </w:pPr>
            <w:r w:rsidRPr="00663D68">
              <w:t>đ) Bảo đảm phù hợp với yêu cầu cải cách thủ tục hành chính, chuyển đổi số quốc gia, phát triển Chính phủ số, kinh tế số, xã hội số và đổi mới phương thức quản lý nhà nước theo hướng quản trị hiện đại, quản lý theo mức độ rủi ro;</w:t>
            </w:r>
          </w:p>
          <w:p w14:paraId="0871E305" w14:textId="77777777" w:rsidR="004B6A07" w:rsidRPr="00663D68" w:rsidRDefault="004B6A07" w:rsidP="004B6A07">
            <w:pPr>
              <w:spacing w:before="120" w:line="360" w:lineRule="atLeast"/>
              <w:ind w:firstLine="720"/>
              <w:jc w:val="both"/>
            </w:pPr>
            <w:r w:rsidRPr="00663D68">
              <w:t>e) Bảo đảm việc rà soát, đánh giá được thực hiện thường xuyên, có trọng tâm, trọng điểm; ưu tiên đối với thủ tục hành chính có tần suất thực hiện lớn, tác động rộng, chi phí tuân thủ cao hoặc phát sinh nhiều khó khăn, vướng mắc trong thực tiễn.</w:t>
            </w:r>
          </w:p>
          <w:p w14:paraId="141EFAC8" w14:textId="77777777" w:rsidR="004B6A07" w:rsidRPr="00663D68" w:rsidRDefault="004B6A07" w:rsidP="004B6A07">
            <w:pPr>
              <w:spacing w:before="120" w:line="360" w:lineRule="atLeast"/>
              <w:ind w:firstLine="720"/>
              <w:jc w:val="both"/>
            </w:pPr>
            <w:r w:rsidRPr="00663D68">
              <w:t xml:space="preserve">3. Ưu tiên rà soát, đánh giá đối với thủ tục hành chính thuộc một trong các trường hợp sau đây: </w:t>
            </w:r>
          </w:p>
          <w:p w14:paraId="03877478" w14:textId="77777777" w:rsidR="004B6A07" w:rsidRPr="00663D68" w:rsidRDefault="004B6A07" w:rsidP="004B6A07">
            <w:pPr>
              <w:spacing w:before="120" w:line="360" w:lineRule="atLeast"/>
              <w:ind w:firstLine="720"/>
              <w:jc w:val="both"/>
            </w:pPr>
            <w:r w:rsidRPr="00663D68">
              <w:t>a) Có số lượng hồ sơ phát sinh lớn hoặc tần suất thực hiện cao;</w:t>
            </w:r>
          </w:p>
          <w:p w14:paraId="7E8BE0B4" w14:textId="77777777" w:rsidR="004B6A07" w:rsidRPr="00663D68" w:rsidRDefault="004B6A07" w:rsidP="004B6A07">
            <w:pPr>
              <w:spacing w:before="120" w:line="360" w:lineRule="atLeast"/>
              <w:ind w:firstLine="720"/>
              <w:jc w:val="both"/>
            </w:pPr>
            <w:r w:rsidRPr="00663D68">
              <w:t>b) Có chi phí tuân thủ lớn, thời gian giải quyết kéo dài hoặc phát sinh nhiều khâu trung gian;</w:t>
            </w:r>
          </w:p>
          <w:p w14:paraId="573853AC" w14:textId="77777777" w:rsidR="004B6A07" w:rsidRPr="00663D68" w:rsidRDefault="004B6A07" w:rsidP="004B6A07">
            <w:pPr>
              <w:spacing w:before="120" w:line="360" w:lineRule="atLeast"/>
              <w:ind w:firstLine="720"/>
              <w:jc w:val="both"/>
            </w:pPr>
            <w:r w:rsidRPr="00663D68">
              <w:lastRenderedPageBreak/>
              <w:t>c) Có tác động lớn đến hoạt động đầu tư, sản xuất, kinh doanh, môi trường cạnh tranh, đổi mới sáng tạo và đời sống của người dân;</w:t>
            </w:r>
          </w:p>
          <w:p w14:paraId="26EED81C" w14:textId="77777777" w:rsidR="004B6A07" w:rsidRPr="00663D68" w:rsidRDefault="004B6A07" w:rsidP="004B6A07">
            <w:pPr>
              <w:spacing w:before="120" w:line="360" w:lineRule="atLeast"/>
              <w:ind w:firstLine="720"/>
              <w:jc w:val="both"/>
            </w:pPr>
            <w:r w:rsidRPr="00663D68">
              <w:t>d) Có nhiều phản ánh, kiến nghị, khiếu nại hoặc phát sinh khó khăn, vướng mắc trong quá trình thực hiện;</w:t>
            </w:r>
          </w:p>
          <w:p w14:paraId="33E56FDB" w14:textId="77777777" w:rsidR="004B6A07" w:rsidRPr="00663D68" w:rsidRDefault="004B6A07" w:rsidP="004B6A07">
            <w:pPr>
              <w:spacing w:before="120" w:line="360" w:lineRule="atLeast"/>
              <w:ind w:firstLine="720"/>
              <w:jc w:val="both"/>
            </w:pPr>
            <w:r w:rsidRPr="00663D68">
              <w:t>đ) Có thành phần hồ sơ, yêu cầu, điều kiện, quy trình xử lý phức tạp, chồng chéo hoặc phát sinh yêu cầu ngoài quy định;</w:t>
            </w:r>
          </w:p>
          <w:p w14:paraId="0400FB8E" w14:textId="77777777" w:rsidR="004B6A07" w:rsidRPr="00663D68" w:rsidRDefault="004B6A07" w:rsidP="004B6A07">
            <w:pPr>
              <w:spacing w:before="120" w:line="360" w:lineRule="atLeast"/>
              <w:ind w:firstLine="720"/>
              <w:jc w:val="both"/>
            </w:pPr>
            <w:r w:rsidRPr="00663D68">
              <w:t>e) Có khả năng tích hợp, liên thông, điện tử hóa hoặc áp dụng phương thức quản lý theo mức độ rủi ro;</w:t>
            </w:r>
          </w:p>
          <w:p w14:paraId="34BF25A4" w14:textId="77777777" w:rsidR="004B6A07" w:rsidRPr="00663D68" w:rsidRDefault="004B6A07" w:rsidP="004B6A07">
            <w:pPr>
              <w:spacing w:before="120" w:line="360" w:lineRule="atLeast"/>
              <w:ind w:firstLine="720"/>
              <w:jc w:val="both"/>
            </w:pPr>
            <w:r w:rsidRPr="00663D68">
              <w:t>g) Có sự thay đổi về yêu cầu quản lý nhà nước, công nghệ, dữ liệu hoặc điều kiện phát triển kinh tế - xã hội làm ảnh hưởng đến tính phù hợp của thủ tục hành chính.</w:t>
            </w:r>
          </w:p>
          <w:p w14:paraId="2413E11E" w14:textId="77777777" w:rsidR="004B6A07" w:rsidRPr="00663D68" w:rsidRDefault="004B6A07" w:rsidP="004B6A07">
            <w:pPr>
              <w:spacing w:before="120" w:line="360" w:lineRule="atLeast"/>
              <w:ind w:firstLine="720"/>
              <w:jc w:val="both"/>
            </w:pPr>
            <w:r w:rsidRPr="00663D68">
              <w:t xml:space="preserve">4. Kết quả rà soát, đánh giá thủ tục hành chính là căn cứ để: </w:t>
            </w:r>
          </w:p>
          <w:p w14:paraId="29AFFBE4" w14:textId="77777777" w:rsidR="004B6A07" w:rsidRPr="00663D68" w:rsidRDefault="004B6A07" w:rsidP="004B6A07">
            <w:pPr>
              <w:spacing w:before="120" w:line="360" w:lineRule="atLeast"/>
              <w:ind w:firstLine="720"/>
              <w:jc w:val="both"/>
            </w:pPr>
            <w:r w:rsidRPr="00663D68">
              <w:lastRenderedPageBreak/>
              <w:t>a) Xây dựng, phê duyệt và tổ chức thực hiện phương án đơn giản hóa thủ tục hành chính;</w:t>
            </w:r>
          </w:p>
          <w:p w14:paraId="5F5F11F3" w14:textId="77777777" w:rsidR="004B6A07" w:rsidRPr="00663D68" w:rsidRDefault="004B6A07" w:rsidP="004B6A07">
            <w:pPr>
              <w:spacing w:before="120" w:line="360" w:lineRule="atLeast"/>
              <w:ind w:firstLine="720"/>
              <w:jc w:val="both"/>
            </w:pPr>
            <w:r w:rsidRPr="00663D68">
              <w:t>b) Sửa đổi, bổ sung, thay thế, bãi bỏ thủ tục hành chính hoặc quy định có liên quan đến thủ tục hành chính;</w:t>
            </w:r>
          </w:p>
          <w:p w14:paraId="5D4072FD" w14:textId="77777777" w:rsidR="004B6A07" w:rsidRPr="00663D68" w:rsidRDefault="004B6A07" w:rsidP="004B6A07">
            <w:pPr>
              <w:spacing w:before="120" w:line="360" w:lineRule="atLeast"/>
              <w:ind w:firstLine="720"/>
              <w:jc w:val="both"/>
            </w:pPr>
            <w:r w:rsidRPr="00663D68">
              <w:t>c) Điều chỉnh quy trình, phương thức giải quyết thủ tục hành chính theo hướng đơn giản, thuận tiện, số hóa và lấy người dùng làm trung tâm;</w:t>
            </w:r>
          </w:p>
          <w:p w14:paraId="0C883A57" w14:textId="77777777" w:rsidR="004B6A07" w:rsidRPr="00663D68" w:rsidRDefault="004B6A07" w:rsidP="004B6A07">
            <w:pPr>
              <w:spacing w:before="120" w:line="360" w:lineRule="atLeast"/>
              <w:ind w:firstLine="720"/>
              <w:jc w:val="both"/>
            </w:pPr>
            <w:r w:rsidRPr="00663D68">
              <w:t>d) Hoàn thiện cơ chế quản lý theo mức độ rủi ro, tăng cường hậu kiểm, giảm tiền kiểm đối với đối tượng có mức độ tuân thủ cao;</w:t>
            </w:r>
          </w:p>
          <w:p w14:paraId="6132DAB2" w14:textId="77777777" w:rsidR="004B6A07" w:rsidRPr="00663D68" w:rsidRDefault="004B6A07" w:rsidP="004B6A07">
            <w:pPr>
              <w:spacing w:before="120" w:line="360" w:lineRule="atLeast"/>
              <w:ind w:firstLine="720"/>
              <w:jc w:val="both"/>
            </w:pPr>
            <w:r w:rsidRPr="00663D68">
              <w:t>đ) Nâng cao chất lượng cung cấp dịch vụ công trực tuyến, thúc đẩy kết nối, chia sẻ, tái sử dụng dữ liệu và tự động hóa trong giải quyết thủ tục hành chính;</w:t>
            </w:r>
          </w:p>
          <w:p w14:paraId="76FCB641" w14:textId="77777777" w:rsidR="004B6A07" w:rsidRPr="00663D68" w:rsidRDefault="004B6A07" w:rsidP="004B6A07">
            <w:pPr>
              <w:spacing w:before="120" w:line="360" w:lineRule="atLeast"/>
              <w:ind w:firstLine="720"/>
              <w:jc w:val="both"/>
            </w:pPr>
            <w:r w:rsidRPr="00663D68">
              <w:t>e) Theo dõi, đánh giá trách nhiệm của cơ quan, tổ chức, cá nhân trong tổ chức thực hiện thủ tục hành chính.</w:t>
            </w:r>
          </w:p>
          <w:p w14:paraId="53E0DFC5" w14:textId="77777777" w:rsidR="0016027C" w:rsidRPr="009F774F" w:rsidRDefault="0016027C" w:rsidP="0017629F">
            <w:pPr>
              <w:spacing w:before="80" w:line="340" w:lineRule="atLeast"/>
              <w:jc w:val="both"/>
              <w:rPr>
                <w:bCs/>
                <w:color w:val="000000"/>
              </w:rPr>
            </w:pPr>
          </w:p>
        </w:tc>
        <w:tc>
          <w:tcPr>
            <w:tcW w:w="4978" w:type="dxa"/>
          </w:tcPr>
          <w:p w14:paraId="3EA2D25B" w14:textId="77777777" w:rsidR="0016027C" w:rsidRPr="009F774F" w:rsidRDefault="0016027C" w:rsidP="0016027C">
            <w:pPr>
              <w:spacing w:before="120" w:after="120" w:line="288" w:lineRule="auto"/>
              <w:ind w:firstLine="567"/>
              <w:jc w:val="both"/>
            </w:pPr>
            <w:r w:rsidRPr="009F774F">
              <w:rPr>
                <w:bCs/>
              </w:rPr>
              <w:lastRenderedPageBreak/>
              <w:t>Đổi mới công tác rà soát thủ tục hành chính</w:t>
            </w:r>
            <w:r w:rsidRPr="009F774F">
              <w:t>: Dự thảo Nghị định đổi mới công tác rà soát thủ tục hành chính theo hướng đánh giá hiệu quả thực thi thực tế, thay vì chủ yếu dựa trên giả định như giai đoạn đánh giá tác động. Theo đó, việc rà soát không chỉ xem xét chi phí tuân thủ mà còn đánh giá mức độ phát sinh giao dịch thực tế, khả năng tổ chức thực hiện, mức độ phản ánh, kiến nghị của người dân, doanh nghiệp, hiệu quả đạt được so với mục tiêu quản lý, cũng như khả năng số hóa, liên thông và tái sử dụng dữ liệu.</w:t>
            </w:r>
          </w:p>
          <w:p w14:paraId="076CD1B1" w14:textId="77777777" w:rsidR="0016027C" w:rsidRPr="009F774F" w:rsidRDefault="0016027C" w:rsidP="0016027C">
            <w:pPr>
              <w:spacing w:before="120" w:after="120" w:line="288" w:lineRule="auto"/>
              <w:ind w:firstLine="567"/>
              <w:jc w:val="both"/>
            </w:pPr>
            <w:r w:rsidRPr="009F774F">
              <w:lastRenderedPageBreak/>
              <w:t>Đồng thời, chuyển từ rà soát đơn lẻ theo từng thủ tục sang rà soát theo vòng đời sự kiện gắn với nhu cầu giải quyết công việc của người dân, doanh nghiệp; từng bước rà soát, tái cấu trúc các thủ tục hành chính đang được quy định phân tán tại nhiều văn bản chuyên ngành để tăng cường liên thông, ứng dụng chuyển đổi số và tổ chức thực hiện thống nhất trên môi trường điện tử.</w:t>
            </w:r>
          </w:p>
          <w:p w14:paraId="74F5755C" w14:textId="77777777" w:rsidR="0016027C" w:rsidRPr="009F774F" w:rsidRDefault="0016027C" w:rsidP="0016027C">
            <w:pPr>
              <w:spacing w:before="80" w:line="340" w:lineRule="atLeast"/>
              <w:ind w:right="141"/>
              <w:jc w:val="both"/>
            </w:pPr>
          </w:p>
        </w:tc>
      </w:tr>
      <w:tr w:rsidR="0016027C" w:rsidRPr="009F774F" w14:paraId="7F9A11D2" w14:textId="77777777" w:rsidTr="005A37B6">
        <w:trPr>
          <w:trHeight w:val="521"/>
        </w:trPr>
        <w:tc>
          <w:tcPr>
            <w:tcW w:w="4639" w:type="dxa"/>
            <w:vAlign w:val="center"/>
          </w:tcPr>
          <w:p w14:paraId="7E777098"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bookmarkStart w:id="95" w:name="dieu_27"/>
            <w:r w:rsidRPr="009F774F">
              <w:rPr>
                <w:b/>
                <w:bCs/>
                <w:color w:val="000000"/>
                <w:sz w:val="28"/>
                <w:szCs w:val="28"/>
              </w:rPr>
              <w:lastRenderedPageBreak/>
              <w:t>Điều 27. Trách nhiệm rà soát, đánh giá</w:t>
            </w:r>
            <w:bookmarkEnd w:id="95"/>
          </w:p>
          <w:p w14:paraId="472770FA" w14:textId="77777777" w:rsidR="0016027C" w:rsidRPr="009F774F" w:rsidRDefault="0016027C" w:rsidP="0016027C">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Bộ, cơ quan ngang Bộ chịu trách nhiệm rà soát, đánh giá thủ tục hành chính thuộc phạm vi chức năng quản lý ngành, lĩnh vực được quy định trong các văn bản quy phạm pháp luật của Quốc hội, Ủy ban Thường vụ Quốc hội, Chính phủ, Thủ tướng Chính phủ, Bộ trưởng, Thủ trưởng cơ quan ngang Bộ.</w:t>
            </w:r>
          </w:p>
          <w:p w14:paraId="4F26071A" w14:textId="77777777" w:rsidR="0016027C" w:rsidRPr="009F774F" w:rsidRDefault="0016027C" w:rsidP="0016027C">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Ủy ban nhân dân tỉnh, thành phố trực thuộc Trung ương chịu trách nhiệm rà soát, đánh giá thủ tục hành chính thuộc thẩm quyền giải quyết của các cấp chính quyền trên địa bàn tỉnh, thành phố trực thuộc Trung ương.</w:t>
            </w:r>
          </w:p>
          <w:p w14:paraId="00EB59F3"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3. Văn phòng Chính phủ</w:t>
            </w:r>
            <w:bookmarkStart w:id="96" w:name="_ftnref42"/>
            <w:bookmarkEnd w:id="96"/>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"_ftn42" </w:instrText>
            </w:r>
            <w:r w:rsidRPr="009F774F">
              <w:rPr>
                <w:color w:val="000000"/>
                <w:sz w:val="28"/>
                <w:szCs w:val="28"/>
              </w:rPr>
              <w:fldChar w:fldCharType="separate"/>
            </w:r>
            <w:r w:rsidRPr="009F774F">
              <w:rPr>
                <w:rStyle w:val="Hyperlink"/>
                <w:color w:val="000000"/>
                <w:sz w:val="28"/>
                <w:szCs w:val="28"/>
              </w:rPr>
              <w:t>[42]</w:t>
            </w:r>
            <w:r w:rsidRPr="009F774F">
              <w:rPr>
                <w:color w:val="000000"/>
                <w:sz w:val="28"/>
                <w:szCs w:val="28"/>
              </w:rPr>
              <w:fldChar w:fldCharType="end"/>
            </w:r>
            <w:r w:rsidRPr="009F774F">
              <w:rPr>
                <w:color w:val="000000"/>
                <w:sz w:val="28"/>
                <w:szCs w:val="28"/>
              </w:rPr>
              <w:t> chịu trách nhiệm rà soát, đánh giá độc lập thủ tục hành chính trong các trường hợp sau đây:</w:t>
            </w:r>
          </w:p>
          <w:p w14:paraId="5FE66929" w14:textId="77777777" w:rsidR="0016027C" w:rsidRPr="009F774F" w:rsidRDefault="0016027C" w:rsidP="0016027C">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Theo chỉ đạo của Chính phủ, Thủ tướng Chính phủ;</w:t>
            </w:r>
          </w:p>
          <w:p w14:paraId="255D3858" w14:textId="77777777" w:rsidR="0016027C" w:rsidRPr="009F774F" w:rsidRDefault="0016027C" w:rsidP="0016027C">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Thủ tục hành chính có liên quan chặt chẽ với nhau, kết quả thực hiện thủ tục hành chính này là tiền đề để thực hiện thủ tục hành chính tiếp theo;</w:t>
            </w:r>
          </w:p>
          <w:p w14:paraId="04473CDF" w14:textId="77777777" w:rsidR="0016027C" w:rsidRPr="009F774F" w:rsidRDefault="0016027C" w:rsidP="0016027C">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c) Thủ tục hành chính, qua phát hiện hoặc theo thông tin phản ánh của cá </w:t>
            </w:r>
            <w:r w:rsidRPr="009F774F">
              <w:rPr>
                <w:color w:val="000000"/>
                <w:sz w:val="28"/>
                <w:szCs w:val="28"/>
              </w:rPr>
              <w:lastRenderedPageBreak/>
              <w:t>nhân, tổ chức, còn rườm rà, khó thực hiện, gây cản trở hoạt động sản xuất, kinh doanh của tổ chức kinh tế và đời sống của nhân dân.</w:t>
            </w:r>
          </w:p>
          <w:p w14:paraId="2BE94A40" w14:textId="77777777" w:rsidR="0016027C" w:rsidRPr="009F774F" w:rsidRDefault="0016027C" w:rsidP="0016027C">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172F8DEE"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Điều 3</w:t>
            </w:r>
            <w:r w:rsidRPr="00663D68">
              <w:rPr>
                <w:b/>
                <w:bCs/>
                <w:color w:val="000000" w:themeColor="text1"/>
              </w:rPr>
              <w:t>3</w:t>
            </w:r>
            <w:r w:rsidRPr="00663D68">
              <w:rPr>
                <w:b/>
                <w:bCs/>
                <w:color w:val="000000" w:themeColor="text1"/>
                <w:lang w:val="vi-VN"/>
              </w:rPr>
              <w:t>. Trách nhiệm rà soát, đánh giá</w:t>
            </w:r>
          </w:p>
          <w:p w14:paraId="16649AFC"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1. Bộ, cơ quan ngang Bộ chịu trách nhiệm rà soát, đánh giá thủ tục hành chính thuộc phạm vi chức năng quản lý ngành, lĩnh vực được quy định trong các văn bản quy phạm pháp luật của Quốc hội, Ủy ban Thường vụ Quốc hội, Chính phủ, Thủ tướng Chính phủ, Bộ trưởng, Thủ trưởng cơ quan ngang Bộ.</w:t>
            </w:r>
          </w:p>
          <w:p w14:paraId="2C9A7FE1"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2. Ủy ban nhân dân tỉnh, thành phố trực thuộc Trung ương chịu trách nhiệm rà soát, đánh giá thủ tục hành chính thuộc thẩm quyền giải quyết của các cấp chính quyền trên địa bàn tỉnh, thành phố trực thuộc Trung ương.</w:t>
            </w:r>
          </w:p>
          <w:p w14:paraId="3E289568"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3. Bộ Tư pháp chịu trách nhiệm rà soát, đánh giá độc lập thủ tục hành chính trong các trường hợp sau đây:</w:t>
            </w:r>
          </w:p>
          <w:p w14:paraId="35F8993D"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a) Theo chỉ đạo của Chính phủ, Thủ tướng Chính phủ;</w:t>
            </w:r>
          </w:p>
          <w:p w14:paraId="1D1B8690"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b) Thủ tục hành chính có liên quan chặt chẽ với nhau, kết quả thực hiện thủ tục hành chính này là tiền đề </w:t>
            </w:r>
            <w:r w:rsidRPr="00663D68">
              <w:rPr>
                <w:color w:val="000000" w:themeColor="text1"/>
                <w:lang w:val="vi-VN"/>
              </w:rPr>
              <w:lastRenderedPageBreak/>
              <w:t>để thực hiện thủ tục hành chính tiếp theo;</w:t>
            </w:r>
          </w:p>
          <w:p w14:paraId="44060E24" w14:textId="77777777" w:rsidR="004B6A07" w:rsidRPr="00663D68" w:rsidRDefault="004B6A07" w:rsidP="004B6A07">
            <w:pPr>
              <w:shd w:val="clear" w:color="auto" w:fill="FFFFFF"/>
              <w:spacing w:before="120" w:line="360" w:lineRule="atLeast"/>
              <w:ind w:firstLine="720"/>
              <w:jc w:val="both"/>
              <w:rPr>
                <w:color w:val="000000" w:themeColor="text1"/>
                <w:lang w:val="vi-VN"/>
              </w:rPr>
            </w:pPr>
            <w:r w:rsidRPr="00663D68">
              <w:rPr>
                <w:color w:val="000000" w:themeColor="text1"/>
                <w:lang w:val="vi-VN"/>
              </w:rPr>
              <w:t>c) Thủ tục hành chính, qua phát hiện hoặc theo thông tin phản ánh của cá nhân, tổ chức, còn rườm rà, khó thực hiện, gây cản trở hoạt động sản xuất, kinh doanh của tổ chức kinh tế và đời sống của nhân dân.</w:t>
            </w:r>
          </w:p>
          <w:p w14:paraId="2FD23711" w14:textId="77777777" w:rsidR="0016027C" w:rsidRPr="004233FC" w:rsidRDefault="0016027C" w:rsidP="0017629F">
            <w:pPr>
              <w:pStyle w:val="NormalWeb"/>
              <w:spacing w:before="120" w:beforeAutospacing="0" w:after="0" w:afterAutospacing="0" w:line="288" w:lineRule="auto"/>
              <w:ind w:firstLine="720"/>
              <w:jc w:val="both"/>
              <w:rPr>
                <w:rStyle w:val="Strong"/>
                <w:sz w:val="28"/>
                <w:szCs w:val="28"/>
              </w:rPr>
            </w:pPr>
          </w:p>
        </w:tc>
        <w:tc>
          <w:tcPr>
            <w:tcW w:w="4978" w:type="dxa"/>
          </w:tcPr>
          <w:p w14:paraId="2E975B66" w14:textId="04A0416C" w:rsidR="0016027C" w:rsidRDefault="0016027C" w:rsidP="0016027C">
            <w:pPr>
              <w:spacing w:before="80" w:line="340" w:lineRule="atLeast"/>
              <w:ind w:right="141"/>
              <w:jc w:val="both"/>
            </w:pPr>
            <w:r>
              <w:lastRenderedPageBreak/>
              <w:t>Giữ nguyên</w:t>
            </w:r>
          </w:p>
        </w:tc>
      </w:tr>
      <w:tr w:rsidR="0016027C" w:rsidRPr="009F774F" w14:paraId="48E728B2" w14:textId="77777777" w:rsidTr="005A37B6">
        <w:trPr>
          <w:trHeight w:val="521"/>
        </w:trPr>
        <w:tc>
          <w:tcPr>
            <w:tcW w:w="4639" w:type="dxa"/>
            <w:vAlign w:val="center"/>
          </w:tcPr>
          <w:p w14:paraId="6232AA8D"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bookmarkStart w:id="97" w:name="dieu_28"/>
            <w:r w:rsidRPr="009F774F">
              <w:rPr>
                <w:b/>
                <w:bCs/>
                <w:color w:val="000000"/>
                <w:sz w:val="28"/>
                <w:szCs w:val="28"/>
              </w:rPr>
              <w:lastRenderedPageBreak/>
              <w:t>Điều 28. Nội dung rà soát, đánh giá</w:t>
            </w:r>
            <w:bookmarkEnd w:id="97"/>
          </w:p>
          <w:p w14:paraId="4CC5D20B"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1.</w:t>
            </w:r>
            <w:bookmarkStart w:id="98" w:name="_ftnref43"/>
            <w:bookmarkEnd w:id="98"/>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"_ftn43" </w:instrText>
            </w:r>
            <w:r w:rsidRPr="009F774F">
              <w:rPr>
                <w:color w:val="000000"/>
                <w:sz w:val="28"/>
                <w:szCs w:val="28"/>
              </w:rPr>
              <w:fldChar w:fldCharType="separate"/>
            </w:r>
            <w:r w:rsidRPr="009F774F">
              <w:rPr>
                <w:rStyle w:val="Hyperlink"/>
                <w:color w:val="000000"/>
                <w:sz w:val="28"/>
                <w:szCs w:val="28"/>
              </w:rPr>
              <w:t>[43]</w:t>
            </w:r>
            <w:r w:rsidRPr="009F774F">
              <w:rPr>
                <w:color w:val="000000"/>
                <w:sz w:val="28"/>
                <w:szCs w:val="28"/>
              </w:rPr>
              <w:fldChar w:fldCharType="end"/>
            </w:r>
            <w:r w:rsidRPr="009F774F">
              <w:rPr>
                <w:color w:val="000000"/>
                <w:sz w:val="28"/>
                <w:szCs w:val="28"/>
              </w:rPr>
              <w:t> Sự cần thiết, tính hợp lý, tính hợp pháp của thủ tục hành chính, quy định có liên quan đến thủ tục hành chính và chi phí tuân thủ của thủ tục hành chính được rà soát, đánh giá.</w:t>
            </w:r>
          </w:p>
          <w:p w14:paraId="5C17BC46" w14:textId="77777777" w:rsidR="0016027C" w:rsidRPr="009F774F" w:rsidRDefault="0016027C" w:rsidP="0016027C">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Sự phù hợp của thủ tục hành chính và các quy định có liên quan đến thủ tục hành chính được rà soát, đánh giá với mục tiêu quản lý nhà nước và những thay đổi về kinh tế - xã hội, công nghệ và các điều kiện khách quan khác.</w:t>
            </w:r>
          </w:p>
          <w:p w14:paraId="159E9FD3"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3. Các nguyên tắc nêu tại </w:t>
            </w:r>
            <w:bookmarkStart w:id="99" w:name="tc_17"/>
            <w:r w:rsidRPr="009F774F">
              <w:rPr>
                <w:color w:val="0000FF"/>
                <w:sz w:val="28"/>
                <w:szCs w:val="28"/>
              </w:rPr>
              <w:t>Điều 7 và Điều 12 của Nghị định này</w:t>
            </w:r>
            <w:bookmarkEnd w:id="99"/>
            <w:r w:rsidRPr="009F774F">
              <w:rPr>
                <w:color w:val="000000"/>
                <w:sz w:val="28"/>
                <w:szCs w:val="28"/>
              </w:rPr>
              <w:t>.</w:t>
            </w:r>
          </w:p>
          <w:p w14:paraId="57C27254" w14:textId="77777777" w:rsidR="0016027C" w:rsidRPr="009F774F" w:rsidRDefault="0016027C" w:rsidP="0016027C">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5F1A8FC3" w14:textId="77777777" w:rsidR="004B6A07" w:rsidRPr="00663D68" w:rsidRDefault="004B6A07" w:rsidP="004B6A07">
            <w:pPr>
              <w:pStyle w:val="NormalWeb"/>
              <w:spacing w:before="120" w:beforeAutospacing="0" w:after="0" w:afterAutospacing="0" w:line="360" w:lineRule="atLeast"/>
              <w:ind w:firstLine="720"/>
              <w:jc w:val="both"/>
              <w:rPr>
                <w:rStyle w:val="Strong"/>
                <w:rFonts w:asciiTheme="minorHAnsi" w:eastAsiaTheme="minorHAnsi" w:hAnsiTheme="minorHAnsi" w:cstheme="minorBidi"/>
                <w:sz w:val="28"/>
                <w:szCs w:val="28"/>
              </w:rPr>
            </w:pPr>
            <w:r w:rsidRPr="00663D68">
              <w:rPr>
                <w:rStyle w:val="Strong"/>
                <w:sz w:val="28"/>
                <w:szCs w:val="28"/>
              </w:rPr>
              <w:t>Điều 32. Nội dung rà soát, đánh giá thủ tục hành chính</w:t>
            </w:r>
          </w:p>
          <w:p w14:paraId="190A1C03"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 xml:space="preserve">1. Nội dung rà soát, đánh giá tình hình thực hiện thủ tục hành bao gồm: </w:t>
            </w:r>
          </w:p>
          <w:p w14:paraId="33E14F58"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a) Mức độ phù hợp của thủ tục hành chính với mục tiêu quản lý nhà nước đã được xác định khi ban hành; mức độ đáp ứng yêu cầu phát triển kinh tế - xã hội, đổi mới sáng tạo, chuyển đổi số, phát triển khoa học, công nghệ và yêu cầu quản lý nhà nước trong từng thời kỳ;</w:t>
            </w:r>
          </w:p>
          <w:p w14:paraId="65ADBBE8"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 xml:space="preserve">b) Hiệu quả tổ chức thực hiện thủ tục hành chính, bao gồm thời gian giải quyết thực tế; tỷ lệ hồ sơ giải quyết </w:t>
            </w:r>
            <w:r w:rsidRPr="00663D68">
              <w:rPr>
                <w:sz w:val="28"/>
                <w:szCs w:val="28"/>
              </w:rPr>
              <w:lastRenderedPageBreak/>
              <w:t>đúng hạn, quá hạn; tình trạng tồn đọng, kéo dài; tỷ lệ hồ sơ bị yêu cầu sửa đổi, bổ sung hoặc bị từ chối; tỷ lệ hồ sơ được thực hiện trên môi trường điện tử và mức độ sử dụng dịch vụ công trực tuyến;</w:t>
            </w:r>
          </w:p>
          <w:p w14:paraId="550EA46C"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c) Mức độ đơn giản, minh bạch, rõ ràng, khả thi và dễ tiếp cận của thủ tục hành chính; mức độ hợp lý của thành phần hồ sơ, yêu cầu, điều kiện, trình tự, cách thức thực hiện và thời hạn giải quyết thủ tục hành chính;</w:t>
            </w:r>
          </w:p>
          <w:p w14:paraId="2DC6A7B7" w14:textId="77777777" w:rsidR="004B6A07" w:rsidRPr="00155723" w:rsidRDefault="004B6A07" w:rsidP="004B6A07">
            <w:pPr>
              <w:pStyle w:val="NormalWeb"/>
              <w:spacing w:before="120" w:beforeAutospacing="0" w:after="0" w:afterAutospacing="0" w:line="360" w:lineRule="atLeast"/>
              <w:ind w:firstLine="720"/>
              <w:rPr>
                <w:sz w:val="28"/>
                <w:szCs w:val="28"/>
              </w:rPr>
            </w:pPr>
            <w:r w:rsidRPr="00155723">
              <w:rPr>
                <w:sz w:val="28"/>
                <w:szCs w:val="28"/>
              </w:rPr>
              <w:t>d) Tính thống nhất, đồng bộ trong quá trình tổ chức thực hiện thủ tục hành chính giữa các cơ quan, đơn vị; việc phát sinh yêu cầu ngoài quy định; tình trạng áp dụng pháp luật không thống nhất hoặc gây khó khăn, phiền hà cho cá nhân, tổ chức trong quá trình giải quyết thủ tục hành chính;</w:t>
            </w:r>
          </w:p>
          <w:p w14:paraId="391CE136" w14:textId="77777777" w:rsidR="004B6A07" w:rsidRPr="00155723" w:rsidRDefault="004B6A07" w:rsidP="004B6A07">
            <w:pPr>
              <w:pStyle w:val="NormalWeb"/>
              <w:spacing w:before="120" w:beforeAutospacing="0" w:after="0" w:afterAutospacing="0" w:line="360" w:lineRule="atLeast"/>
              <w:ind w:firstLine="720"/>
              <w:rPr>
                <w:sz w:val="28"/>
                <w:szCs w:val="28"/>
              </w:rPr>
            </w:pPr>
            <w:r w:rsidRPr="00155723">
              <w:rPr>
                <w:sz w:val="28"/>
                <w:szCs w:val="28"/>
              </w:rPr>
              <w:t>đ) Mức độ hài lòng, khả năng tuân thủ của cá nhân, tổ chức; các phản ánh, kiến nghị, khó khăn, vướng mắc phát sinh trong quá trình thực hiện thủ tục hành chính;</w:t>
            </w:r>
          </w:p>
          <w:p w14:paraId="23F8A445"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lastRenderedPageBreak/>
              <w:t>e) Tác động của thủ tục hành chính đối với hoạt động đầu tư, sản xuất, kinh doanh, môi trường cạnh tranh, năng lực đổi mới sáng tạo, hoạt động của doanh nghiệp nhỏ và vừa, việc thực hiện chuyển đổi số và các nhóm đối tượng chịu tác động khác.</w:t>
            </w:r>
          </w:p>
          <w:p w14:paraId="14C2A1C4"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 xml:space="preserve">3. Rà soát, đánh giá việc áp dụng phương thức quản lý theo mức độ rủi ro và bảo đảm nguyên tắc cạnh tranh trong thực hiện thủ tục hành chính bao gồm các nội dung sau đây: </w:t>
            </w:r>
          </w:p>
          <w:p w14:paraId="09C4A69C"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a) Mức độ phù hợp của việc phân loại đối tượng quản lý theo mức độ rủi ro trong tổ chức thực hiện thủ tục hành chính;</w:t>
            </w:r>
          </w:p>
          <w:p w14:paraId="5838704F"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b) Khả năng áp dụng các biện pháp giảm tiền kiểm, tăng cường hậu kiểm và giám sát tuân thủ trên cơ sở quản lý rủi ro;</w:t>
            </w:r>
          </w:p>
          <w:p w14:paraId="0839650A"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c) Khả năng miễn, giảm yêu cầu hồ sơ, tần suất kiểm tra, thời hạn giải quyết hoặc áp dụng thủ tục đơn giản hơn đối với đối tượng có mức độ rủi ro thấp hoặc có lịch sử tuân thủ tốt;</w:t>
            </w:r>
          </w:p>
          <w:p w14:paraId="1CE5D80C"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lastRenderedPageBreak/>
              <w:t>d) Tác động của thủ tục hành chính đối với môi trường cạnh tranh, khả năng gia nhập thị trường, quyền tự do kinh doanh và hoạt động đầu tư, sản xuất, kinh doanh của cá nhân, tổ chức.</w:t>
            </w:r>
          </w:p>
          <w:p w14:paraId="389E0CAA"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 xml:space="preserve">4. Rà soát, đánh giá việc ứng dụng công nghệ thông tin và chuyển đổi số trong thực hiện thủ tục hành chính bao gồm các nội dung sau đây: </w:t>
            </w:r>
          </w:p>
          <w:p w14:paraId="2258BA77"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a) Mức độ liên thông, tích hợp, kết nối, chia sẻ và tái sử dụng dữ liệu trong quá trình giải quyết thủ tục hành chính;</w:t>
            </w:r>
          </w:p>
          <w:p w14:paraId="40F61F80"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b) Khả năng thực hiện thủ tục hành chính trên môi trường điện tử; mức độ cung cấp dịch vụ công trực tuyến toàn trình, một phần hoặc tự động;</w:t>
            </w:r>
          </w:p>
          <w:p w14:paraId="3D235B26"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c) Mức độ tự động hóa trong tiếp nhận, xử lý, theo dõi, giám sát và trả kết quả giải quyết thủ tục hành chính;</w:t>
            </w:r>
          </w:p>
          <w:p w14:paraId="106C9EFE"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 xml:space="preserve">d) Mức độ hợp lý, hiệu quả của việc tích hợp, liên thông, cung cấp dịch </w:t>
            </w:r>
            <w:r w:rsidRPr="00663D68">
              <w:rPr>
                <w:sz w:val="28"/>
                <w:szCs w:val="28"/>
              </w:rPr>
              <w:lastRenderedPageBreak/>
              <w:t>vụ công theo chuỗi hoặc theo nhóm thủ tục hành chính có liên quan;</w:t>
            </w:r>
          </w:p>
          <w:p w14:paraId="321C361D"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đ) Khả năng khai thác, sử dụng dữ liệu số, định danh điện tử, chữ ký số, thanh toán điện tử và các nền tảng số phục vụ giải quyết thủ tục hành chính.</w:t>
            </w:r>
          </w:p>
          <w:p w14:paraId="7F54C714"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 xml:space="preserve">5.Việc rà soát, đánh giá thủ tục hành chính phải làm rõ các nội dung sau đây: </w:t>
            </w:r>
          </w:p>
          <w:p w14:paraId="72665495"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a) Những khó khăn, vướng mắc, bất cập phát sinh trong quá trình thực hiện thủ tục hành chính và nguyên nhân của các khó khăn, vướng mắc, bất cập đó;</w:t>
            </w:r>
          </w:p>
          <w:p w14:paraId="5AC7BDF5"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b) Các yêu cầu, điều kiện, thành phần hồ sơ, trình tự, cách thức thực hiện, thời hạn giải quyết không còn phù hợp hoặc làm phát sinh chi phí tuân thủ không cần thiết đối với cá nhân, tổ chức;</w:t>
            </w:r>
          </w:p>
          <w:p w14:paraId="3BCF3426"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 xml:space="preserve">c) Khả năng áp dụng các biện pháp đơn giản hóa, điện tử hóa, tích hợp, liên thông, tái sử dụng dữ liệu, quản lý theo mức độ rủi ro hoặc các </w:t>
            </w:r>
            <w:r w:rsidRPr="00663D68">
              <w:rPr>
                <w:sz w:val="28"/>
                <w:szCs w:val="28"/>
              </w:rPr>
              <w:lastRenderedPageBreak/>
              <w:t>biện pháp cải tiến khác nhằm giảm chi phí tuân thủ, rút ngắn thời gian giải quyết và nâng cao chất lượng phục vụ người dân, doanh nghiệp;</w:t>
            </w:r>
          </w:p>
          <w:p w14:paraId="17106EF9" w14:textId="77777777" w:rsidR="004B6A07" w:rsidRPr="00663D68" w:rsidRDefault="004B6A07" w:rsidP="004B6A07">
            <w:pPr>
              <w:pStyle w:val="NormalWeb"/>
              <w:spacing w:before="120" w:beforeAutospacing="0" w:after="0" w:afterAutospacing="0" w:line="360" w:lineRule="atLeast"/>
              <w:ind w:firstLine="720"/>
              <w:jc w:val="both"/>
              <w:rPr>
                <w:sz w:val="28"/>
                <w:szCs w:val="28"/>
              </w:rPr>
            </w:pPr>
            <w:r w:rsidRPr="00663D68">
              <w:rPr>
                <w:sz w:val="28"/>
                <w:szCs w:val="28"/>
              </w:rPr>
              <w:t>d) Phương án sửa đổi, bổ sung, thay thế, đơn giản hóa hoặc bãi bỏ thủ tục hành chính và các quy định có liên quan.</w:t>
            </w:r>
          </w:p>
          <w:p w14:paraId="59A8D290" w14:textId="77777777" w:rsidR="0016027C" w:rsidRPr="009F774F" w:rsidRDefault="0016027C" w:rsidP="0017629F">
            <w:pPr>
              <w:shd w:val="clear" w:color="auto" w:fill="FFFFFF"/>
              <w:spacing w:before="120" w:line="340" w:lineRule="exact"/>
              <w:ind w:firstLine="720"/>
              <w:jc w:val="both"/>
              <w:rPr>
                <w:b/>
                <w:bCs/>
                <w:color w:val="000000" w:themeColor="text1"/>
                <w:lang w:val="vi-VN"/>
              </w:rPr>
            </w:pPr>
          </w:p>
        </w:tc>
        <w:tc>
          <w:tcPr>
            <w:tcW w:w="4978" w:type="dxa"/>
          </w:tcPr>
          <w:p w14:paraId="45C066B7" w14:textId="77777777" w:rsidR="0016027C" w:rsidRPr="009F774F" w:rsidRDefault="0016027C" w:rsidP="0016027C">
            <w:pPr>
              <w:spacing w:before="120" w:after="120" w:line="288" w:lineRule="auto"/>
              <w:ind w:firstLine="567"/>
              <w:jc w:val="both"/>
            </w:pPr>
            <w:r w:rsidRPr="009F774F">
              <w:rPr>
                <w:bCs/>
              </w:rPr>
              <w:lastRenderedPageBreak/>
              <w:t>Đổi mới công tác rà soát thủ tục hành chính</w:t>
            </w:r>
            <w:r w:rsidRPr="009F774F">
              <w:t>: Dự thảo Nghị định đổi mới công tác rà soát thủ tục hành chính theo hướng đánh giá hiệu quả thực thi thực tế, thay vì chủ yếu dựa trên giả định như giai đoạn đánh giá tác động. Theo đó, việc rà soát không chỉ xem xét chi phí tuân thủ mà còn đánh giá mức độ phát sinh giao dịch thực tế, khả năng tổ chức thực hiện, mức độ phản ánh, kiến nghị của người dân, doanh nghiệp, hiệu quả đạt được so với mục tiêu quản lý, cũng như khả năng số hóa, liên thông và tái sử dụng dữ liệu.</w:t>
            </w:r>
          </w:p>
          <w:p w14:paraId="01314CCB" w14:textId="77777777" w:rsidR="0016027C" w:rsidRPr="009F774F" w:rsidRDefault="0016027C" w:rsidP="0016027C">
            <w:pPr>
              <w:spacing w:before="120" w:after="120" w:line="288" w:lineRule="auto"/>
              <w:ind w:firstLine="567"/>
              <w:jc w:val="both"/>
            </w:pPr>
            <w:r w:rsidRPr="009F774F">
              <w:t xml:space="preserve">Đồng thời, chuyển từ rà soát đơn lẻ theo từng thủ tục sang rà soát theo vòng đời </w:t>
            </w:r>
            <w:r w:rsidRPr="009F774F">
              <w:lastRenderedPageBreak/>
              <w:t>sự kiện gắn với nhu cầu giải quyết công việc của người dân, doanh nghiệp; từng bước rà soát, tái cấu trúc các thủ tục hành chính đang được quy định phân tán tại nhiều văn bản chuyên ngành để tăng cường liên thông, ứng dụng chuyển đổi số và tổ chức thực hiện thống nhất trên môi trường điện tử.</w:t>
            </w:r>
          </w:p>
          <w:p w14:paraId="3CA2B42E" w14:textId="77777777" w:rsidR="0016027C" w:rsidRDefault="0016027C" w:rsidP="0016027C">
            <w:pPr>
              <w:spacing w:before="80" w:line="340" w:lineRule="atLeast"/>
              <w:ind w:right="141"/>
              <w:jc w:val="both"/>
            </w:pPr>
          </w:p>
        </w:tc>
      </w:tr>
      <w:tr w:rsidR="0016027C" w:rsidRPr="009F774F" w14:paraId="516E7AA5" w14:textId="77777777" w:rsidTr="005A37B6">
        <w:trPr>
          <w:trHeight w:val="521"/>
        </w:trPr>
        <w:tc>
          <w:tcPr>
            <w:tcW w:w="4639" w:type="dxa"/>
            <w:vAlign w:val="center"/>
          </w:tcPr>
          <w:p w14:paraId="5D78EC64" w14:textId="77777777" w:rsidR="0016027C" w:rsidRPr="009F774F" w:rsidRDefault="0016027C" w:rsidP="0016027C">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0311A08F" w14:textId="77777777" w:rsidR="0016027C" w:rsidRPr="009F774F" w:rsidRDefault="0016027C" w:rsidP="0017629F">
            <w:pPr>
              <w:shd w:val="clear" w:color="auto" w:fill="FFFFFF"/>
              <w:spacing w:before="120" w:line="340" w:lineRule="exact"/>
              <w:ind w:firstLine="720"/>
              <w:jc w:val="both"/>
              <w:rPr>
                <w:b/>
                <w:bCs/>
                <w:color w:val="000000" w:themeColor="text1"/>
                <w:lang w:val="vi-VN"/>
              </w:rPr>
            </w:pPr>
          </w:p>
        </w:tc>
        <w:tc>
          <w:tcPr>
            <w:tcW w:w="4978" w:type="dxa"/>
          </w:tcPr>
          <w:p w14:paraId="56493476" w14:textId="77777777" w:rsidR="0016027C" w:rsidRDefault="0016027C" w:rsidP="0016027C">
            <w:pPr>
              <w:spacing w:before="80" w:line="340" w:lineRule="atLeast"/>
              <w:ind w:right="141"/>
              <w:jc w:val="both"/>
            </w:pPr>
          </w:p>
        </w:tc>
      </w:tr>
      <w:tr w:rsidR="0016027C" w:rsidRPr="009F774F" w14:paraId="729A37CD" w14:textId="77777777" w:rsidTr="005A37B6">
        <w:trPr>
          <w:trHeight w:val="521"/>
        </w:trPr>
        <w:tc>
          <w:tcPr>
            <w:tcW w:w="4639" w:type="dxa"/>
            <w:vAlign w:val="center"/>
          </w:tcPr>
          <w:p w14:paraId="27B01E8C"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bookmarkStart w:id="100" w:name="dieu_29"/>
            <w:r w:rsidRPr="009F774F">
              <w:rPr>
                <w:b/>
                <w:bCs/>
                <w:color w:val="000000"/>
                <w:sz w:val="28"/>
                <w:szCs w:val="28"/>
              </w:rPr>
              <w:t>Điều 29. Cách thức rà soát, đánh giá</w:t>
            </w:r>
            <w:bookmarkEnd w:id="100"/>
          </w:p>
          <w:p w14:paraId="2A90A1AD"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1. Việc rà soát, đánh giá phải được tiến hành trên cơ sở thống kê, tập hợp đầy đủ các thủ tục hành chính, các quy định có liên quan đến thủ tục hành chính cần rà soát, đánh giá để xem xét theo những nội dung quy định tại </w:t>
            </w:r>
            <w:bookmarkStart w:id="101" w:name="tc_18"/>
            <w:r w:rsidRPr="009F774F">
              <w:rPr>
                <w:color w:val="0000FF"/>
                <w:sz w:val="28"/>
                <w:szCs w:val="28"/>
              </w:rPr>
              <w:t>Điều 28 của Nghị định này</w:t>
            </w:r>
            <w:bookmarkEnd w:id="101"/>
            <w:r w:rsidRPr="009F774F">
              <w:rPr>
                <w:color w:val="000000"/>
                <w:sz w:val="28"/>
                <w:szCs w:val="28"/>
              </w:rPr>
              <w:t>. Trong quá trình rà soát, đánh giá phải chú trọng tới đối tượng chịu sự tác động của thủ tục hành chính.</w:t>
            </w:r>
          </w:p>
          <w:p w14:paraId="099721E6"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2. Đối với các thủ tục hành chính quy định tại </w:t>
            </w:r>
            <w:bookmarkStart w:id="102" w:name="tc_19"/>
            <w:r w:rsidRPr="009F774F">
              <w:rPr>
                <w:color w:val="0000FF"/>
                <w:sz w:val="28"/>
                <w:szCs w:val="28"/>
              </w:rPr>
              <w:t>điểm b khoản 3 Điều 27 của Nghị định này</w:t>
            </w:r>
            <w:bookmarkEnd w:id="102"/>
            <w:r w:rsidRPr="009F774F">
              <w:rPr>
                <w:color w:val="000000"/>
                <w:sz w:val="28"/>
                <w:szCs w:val="28"/>
              </w:rPr>
              <w:t>, thì việc rà soát, đánh giá cần tiến hành theo nhóm các quy định của thủ tục hành chính và nhóm các quy định có liên quan đến thủ tục hành chính được rà soát, đánh giá.</w:t>
            </w:r>
          </w:p>
          <w:p w14:paraId="05FC22F0"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lastRenderedPageBreak/>
              <w:t>3. Bộ, cơ quan ngang Bộ, Ủy ban nhân dân tỉnh, thành phố trực thuộc Trung ương</w:t>
            </w:r>
            <w:bookmarkStart w:id="103" w:name="_ftnref44"/>
            <w:bookmarkEnd w:id="103"/>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"_ftn44" </w:instrText>
            </w:r>
            <w:r w:rsidRPr="009F774F">
              <w:rPr>
                <w:color w:val="000000"/>
                <w:sz w:val="28"/>
                <w:szCs w:val="28"/>
              </w:rPr>
              <w:fldChar w:fldCharType="separate"/>
            </w:r>
            <w:r w:rsidRPr="009F774F">
              <w:rPr>
                <w:rStyle w:val="Hyperlink"/>
                <w:color w:val="000000"/>
                <w:sz w:val="28"/>
                <w:szCs w:val="28"/>
              </w:rPr>
              <w:t>[44]</w:t>
            </w:r>
            <w:r w:rsidRPr="009F774F">
              <w:rPr>
                <w:color w:val="000000"/>
                <w:sz w:val="28"/>
                <w:szCs w:val="28"/>
              </w:rPr>
              <w:fldChar w:fldCharType="end"/>
            </w:r>
            <w:r w:rsidRPr="009F774F">
              <w:rPr>
                <w:color w:val="000000"/>
                <w:sz w:val="28"/>
                <w:szCs w:val="28"/>
              </w:rPr>
              <w:t> rà soát, đánh giá thủ tục hành chính theo kế hoạch hoặc theo sự chỉ đạo của Chính phủ, Thủ tướng Chính phủ. Kết quả rà soát, đánh giá thủ tục hành chính của các cơ quan này là cơ sở để thực hiện đơn giản hoá thủ tục, hành chính.</w:t>
            </w:r>
          </w:p>
          <w:p w14:paraId="34D51560" w14:textId="77777777" w:rsidR="0016027C" w:rsidRPr="009F774F" w:rsidRDefault="0016027C" w:rsidP="0016027C">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4. Huy động sự tham gia rà soát của các đối tượng chịu sự tác động trực tiếp của thủ tục hành chính.</w:t>
            </w:r>
          </w:p>
          <w:p w14:paraId="6DA1C296" w14:textId="77777777" w:rsidR="0016027C" w:rsidRPr="009F774F" w:rsidRDefault="0016027C" w:rsidP="0016027C">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5.</w:t>
            </w:r>
            <w:bookmarkStart w:id="104" w:name="_ftnref45"/>
            <w:bookmarkEnd w:id="104"/>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"_ftn45" </w:instrText>
            </w:r>
            <w:r w:rsidRPr="009F774F">
              <w:rPr>
                <w:color w:val="000000"/>
                <w:sz w:val="28"/>
                <w:szCs w:val="28"/>
              </w:rPr>
              <w:fldChar w:fldCharType="separate"/>
            </w:r>
            <w:r w:rsidRPr="009F774F">
              <w:rPr>
                <w:rStyle w:val="Hyperlink"/>
                <w:color w:val="000000"/>
                <w:sz w:val="28"/>
                <w:szCs w:val="28"/>
              </w:rPr>
              <w:t>[45]</w:t>
            </w:r>
            <w:r w:rsidRPr="009F774F">
              <w:rPr>
                <w:color w:val="000000"/>
                <w:sz w:val="28"/>
                <w:szCs w:val="28"/>
              </w:rPr>
              <w:fldChar w:fldCharType="end"/>
            </w:r>
            <w:r w:rsidRPr="009F774F">
              <w:rPr>
                <w:color w:val="000000"/>
                <w:sz w:val="28"/>
                <w:szCs w:val="28"/>
              </w:rPr>
              <w:t> </w:t>
            </w:r>
            <w:r w:rsidRPr="009F774F">
              <w:rPr>
                <w:b/>
                <w:bCs/>
                <w:i/>
                <w:iCs/>
                <w:color w:val="000000"/>
                <w:sz w:val="28"/>
                <w:szCs w:val="28"/>
              </w:rPr>
              <w:t>(được bãi bỏ)</w:t>
            </w:r>
          </w:p>
          <w:p w14:paraId="681DE2BB" w14:textId="77777777" w:rsidR="0016027C" w:rsidRPr="009F774F" w:rsidRDefault="0016027C" w:rsidP="0016027C">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6F435742"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Điều 3</w:t>
            </w:r>
            <w:r w:rsidRPr="00663D68">
              <w:rPr>
                <w:b/>
                <w:bCs/>
                <w:color w:val="000000" w:themeColor="text1"/>
              </w:rPr>
              <w:t>4</w:t>
            </w:r>
            <w:r w:rsidRPr="00663D68">
              <w:rPr>
                <w:b/>
                <w:bCs/>
                <w:color w:val="000000" w:themeColor="text1"/>
                <w:lang w:val="vi-VN"/>
              </w:rPr>
              <w:t>. Cách thức rà soát, đánh giá</w:t>
            </w:r>
          </w:p>
          <w:p w14:paraId="0577828E"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1. Việc rà soát, đánh giá phải được tiến hành trên cơ sở thống kê, tập hợp đầy đủ các thủ tục hành chính, các quy định có liên quan đến thủ tục hành chính cần rà soát, đánh giá để xem xét theo những nội dung quy định tại</w:t>
            </w:r>
            <w:r w:rsidRPr="00663D68">
              <w:rPr>
                <w:color w:val="000000" w:themeColor="text1"/>
              </w:rPr>
              <w:t xml:space="preserve"> các</w:t>
            </w:r>
            <w:r w:rsidRPr="00663D68">
              <w:rPr>
                <w:color w:val="000000" w:themeColor="text1"/>
                <w:lang w:val="vi-VN"/>
              </w:rPr>
              <w:t> </w:t>
            </w:r>
            <w:r w:rsidRPr="00155723">
              <w:rPr>
                <w:color w:val="000000" w:themeColor="text1"/>
                <w:highlight w:val="yellow"/>
                <w:lang w:val="vi-VN"/>
              </w:rPr>
              <w:t>Điều</w:t>
            </w:r>
            <w:r w:rsidRPr="00155723">
              <w:rPr>
                <w:color w:val="000000" w:themeColor="text1"/>
                <w:highlight w:val="yellow"/>
              </w:rPr>
              <w:t xml:space="preserve"> </w:t>
            </w:r>
            <w:r w:rsidRPr="00663D68">
              <w:rPr>
                <w:color w:val="000000" w:themeColor="text1"/>
                <w:highlight w:val="yellow"/>
              </w:rPr>
              <w:t>30,</w:t>
            </w:r>
            <w:r w:rsidRPr="00155723">
              <w:rPr>
                <w:color w:val="000000" w:themeColor="text1"/>
                <w:highlight w:val="yellow"/>
              </w:rPr>
              <w:t xml:space="preserve"> </w:t>
            </w:r>
            <w:r w:rsidRPr="00663D68">
              <w:rPr>
                <w:color w:val="000000" w:themeColor="text1"/>
                <w:highlight w:val="yellow"/>
              </w:rPr>
              <w:t>31, 32</w:t>
            </w:r>
            <w:r w:rsidRPr="00155723">
              <w:rPr>
                <w:color w:val="000000" w:themeColor="text1"/>
                <w:highlight w:val="yellow"/>
                <w:lang w:val="vi-VN"/>
              </w:rPr>
              <w:t xml:space="preserve"> củ</w:t>
            </w:r>
            <w:r w:rsidRPr="00663D68">
              <w:rPr>
                <w:color w:val="000000" w:themeColor="text1"/>
                <w:lang w:val="vi-VN"/>
              </w:rPr>
              <w:t xml:space="preserve">a </w:t>
            </w:r>
            <w:r w:rsidRPr="00663D68">
              <w:rPr>
                <w:color w:val="000000" w:themeColor="text1"/>
              </w:rPr>
              <w:t>Nghị định</w:t>
            </w:r>
            <w:r w:rsidRPr="00663D68">
              <w:rPr>
                <w:color w:val="000000" w:themeColor="text1"/>
                <w:lang w:val="vi-VN"/>
              </w:rPr>
              <w:t xml:space="preserve"> này. Trong quá trình rà soát, đánh giá phải chú trọng tới đối tượng chịu sự tác động của thủ tục hành chính. </w:t>
            </w:r>
          </w:p>
          <w:p w14:paraId="54D83390"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2. Đối với các thủ tục hành chính quy định tại </w:t>
            </w:r>
            <w:r w:rsidRPr="00155723">
              <w:rPr>
                <w:color w:val="000000" w:themeColor="text1"/>
                <w:highlight w:val="yellow"/>
                <w:lang w:val="vi-VN"/>
              </w:rPr>
              <w:t>điểm b khoản 3 Điều 3</w:t>
            </w:r>
            <w:r w:rsidRPr="00155723">
              <w:rPr>
                <w:color w:val="000000" w:themeColor="text1"/>
                <w:highlight w:val="yellow"/>
              </w:rPr>
              <w:t>6</w:t>
            </w:r>
            <w:r w:rsidRPr="00155723">
              <w:rPr>
                <w:color w:val="000000" w:themeColor="text1"/>
                <w:highlight w:val="yellow"/>
                <w:lang w:val="vi-VN"/>
              </w:rPr>
              <w:t>, Điều 37</w:t>
            </w:r>
            <w:r w:rsidRPr="00663D68">
              <w:rPr>
                <w:color w:val="000000" w:themeColor="text1"/>
                <w:lang w:val="vi-VN"/>
              </w:rPr>
              <w:t xml:space="preserve"> của </w:t>
            </w:r>
            <w:r w:rsidRPr="00663D68">
              <w:rPr>
                <w:color w:val="000000" w:themeColor="text1"/>
              </w:rPr>
              <w:t>Nghị định</w:t>
            </w:r>
            <w:r w:rsidRPr="00663D68">
              <w:rPr>
                <w:color w:val="000000" w:themeColor="text1"/>
                <w:lang w:val="vi-VN"/>
              </w:rPr>
              <w:t xml:space="preserve"> này, </w:t>
            </w:r>
            <w:r w:rsidRPr="00663D68">
              <w:rPr>
                <w:color w:val="000000" w:themeColor="text1"/>
                <w:lang w:val="vi-VN"/>
              </w:rPr>
              <w:lastRenderedPageBreak/>
              <w:t>thì việc rà soát, đánh giá cần tiến hành theo nhóm các quy định của thủ tục hành chính và nhóm các quy định có liên quan đến thủ tục hành chính được rà soát, đánh giá.</w:t>
            </w:r>
          </w:p>
          <w:p w14:paraId="053EFB13"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3. Bộ, cơ quan ngang Bộ, </w:t>
            </w:r>
            <w:r w:rsidRPr="00155723">
              <w:rPr>
                <w:color w:val="EE0000"/>
                <w:highlight w:val="yellow"/>
                <w:lang w:val="vi-VN"/>
              </w:rPr>
              <w:t>Ủy ban nhân dân tỉnh, thành phố trực thuộc Trung ươn</w:t>
            </w:r>
            <w:r w:rsidRPr="00155723">
              <w:rPr>
                <w:color w:val="EE0000"/>
                <w:highlight w:val="yellow"/>
              </w:rPr>
              <w:t xml:space="preserve">g </w:t>
            </w:r>
            <w:r w:rsidRPr="00155723">
              <w:rPr>
                <w:color w:val="EE0000"/>
                <w:highlight w:val="yellow"/>
                <w:lang w:val="vi-VN"/>
              </w:rPr>
              <w:t>rà soát,</w:t>
            </w:r>
            <w:r w:rsidRPr="00663D68">
              <w:rPr>
                <w:color w:val="000000" w:themeColor="text1"/>
                <w:lang w:val="vi-VN"/>
              </w:rPr>
              <w:t xml:space="preserve"> đánh giá thủ tục hành chính theo kế hoạch hoặc theo sự chỉ đạo của Chính phủ, Thủ tướng Chính phủ. Kết quả rà soát, đánh giá thủ tục hành chính của các cơ quan này là cơ sở để thực hiện đơn giản hoá thủ tục, hành chính.</w:t>
            </w:r>
          </w:p>
          <w:p w14:paraId="5C32C09F"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4. Huy động sự tham gia rà soát của các đối tượng chịu sự tác động trực tiếp của thủ tục hành chính.</w:t>
            </w:r>
          </w:p>
          <w:p w14:paraId="5D901BB7" w14:textId="77777777" w:rsidR="0016027C" w:rsidRPr="009F774F" w:rsidRDefault="0016027C" w:rsidP="0017629F">
            <w:pPr>
              <w:spacing w:before="80" w:line="340" w:lineRule="atLeast"/>
              <w:jc w:val="both"/>
              <w:rPr>
                <w:bCs/>
                <w:color w:val="000000"/>
              </w:rPr>
            </w:pPr>
          </w:p>
        </w:tc>
        <w:tc>
          <w:tcPr>
            <w:tcW w:w="4978" w:type="dxa"/>
          </w:tcPr>
          <w:p w14:paraId="7C841803" w14:textId="71FCF387" w:rsidR="0016027C" w:rsidRPr="009F774F" w:rsidRDefault="0016027C" w:rsidP="0016027C">
            <w:pPr>
              <w:spacing w:before="80" w:line="340" w:lineRule="atLeast"/>
              <w:ind w:right="141"/>
              <w:jc w:val="both"/>
            </w:pPr>
            <w:r>
              <w:lastRenderedPageBreak/>
              <w:t>Giữ nguyên, chỉ chuyển số thứ tự Điều, khoản cho phù hợp với dự thảo Nghị định thay thế</w:t>
            </w:r>
          </w:p>
        </w:tc>
      </w:tr>
      <w:tr w:rsidR="00CD66A4" w:rsidRPr="009F774F" w14:paraId="2CBD4A22" w14:textId="77777777" w:rsidTr="005A37B6">
        <w:trPr>
          <w:trHeight w:val="521"/>
        </w:trPr>
        <w:tc>
          <w:tcPr>
            <w:tcW w:w="4639" w:type="dxa"/>
            <w:vAlign w:val="center"/>
          </w:tcPr>
          <w:p w14:paraId="512FAF60" w14:textId="77777777" w:rsidR="00CD66A4" w:rsidRPr="009F774F" w:rsidRDefault="00CD66A4" w:rsidP="00CD66A4">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2C052C35" w14:textId="77777777" w:rsidR="00CD66A4" w:rsidRPr="00663D68" w:rsidRDefault="00CD66A4" w:rsidP="00CD66A4">
            <w:pPr>
              <w:pStyle w:val="NormalWeb"/>
              <w:spacing w:before="120" w:beforeAutospacing="0" w:after="0" w:afterAutospacing="0" w:line="360" w:lineRule="atLeast"/>
              <w:ind w:firstLine="720"/>
              <w:jc w:val="both"/>
              <w:rPr>
                <w:b/>
                <w:bCs/>
                <w:color w:val="EE0000"/>
                <w:sz w:val="28"/>
                <w:szCs w:val="28"/>
              </w:rPr>
            </w:pPr>
            <w:r w:rsidRPr="00663D68">
              <w:rPr>
                <w:b/>
                <w:bCs/>
                <w:color w:val="EE0000"/>
                <w:sz w:val="28"/>
                <w:szCs w:val="28"/>
                <w:highlight w:val="yellow"/>
              </w:rPr>
              <w:t>Điều 35. Rà soát để cắt giảm, đơn giản hóa thủ tục hành chính</w:t>
            </w:r>
          </w:p>
          <w:p w14:paraId="5D7DC897" w14:textId="77777777" w:rsidR="00CD66A4" w:rsidRPr="00155723" w:rsidRDefault="00CD66A4" w:rsidP="00CD66A4">
            <w:pPr>
              <w:pStyle w:val="NormalWeb"/>
              <w:spacing w:before="120" w:beforeAutospacing="0" w:after="0" w:afterAutospacing="0" w:line="360" w:lineRule="atLeast"/>
              <w:ind w:firstLine="720"/>
              <w:jc w:val="both"/>
              <w:rPr>
                <w:sz w:val="28"/>
                <w:szCs w:val="28"/>
                <w:highlight w:val="yellow"/>
              </w:rPr>
            </w:pPr>
            <w:r w:rsidRPr="00155723">
              <w:rPr>
                <w:sz w:val="28"/>
                <w:szCs w:val="28"/>
                <w:highlight w:val="yellow"/>
              </w:rPr>
              <w:t xml:space="preserve">Việc rà soát để cắt giảm, đơn giản hóa thủ tục hành chính được thực hiện trên cơ sở các tiêu chí sau: </w:t>
            </w:r>
          </w:p>
          <w:p w14:paraId="3D8532CE" w14:textId="77777777" w:rsidR="00CD66A4" w:rsidRPr="00155723" w:rsidRDefault="00CD66A4" w:rsidP="00CD66A4">
            <w:pPr>
              <w:spacing w:before="120" w:line="360" w:lineRule="atLeast"/>
              <w:ind w:firstLine="720"/>
              <w:jc w:val="both"/>
              <w:rPr>
                <w:highlight w:val="yellow"/>
              </w:rPr>
            </w:pPr>
            <w:r w:rsidRPr="00155723">
              <w:rPr>
                <w:highlight w:val="yellow"/>
              </w:rPr>
              <w:t xml:space="preserve">1. Cắt giảm, đơn giản hóa hoặc loại bỏ yêu cầu, điều kiện, thành phần </w:t>
            </w:r>
            <w:r w:rsidRPr="00155723">
              <w:rPr>
                <w:highlight w:val="yellow"/>
              </w:rPr>
              <w:lastRenderedPageBreak/>
              <w:t>hồ sơ, dữ liệu, giấy tờ hoặc thông tin không cần thiết; không yêu cầu cá nhân, tổ chức cung cấp lại thông tin, dữ liệu mà cơ quan nhà nước đã có hoặc có thể khai thác từ cơ sở dữ liệu;</w:t>
            </w:r>
          </w:p>
          <w:p w14:paraId="39FADC88" w14:textId="77777777" w:rsidR="00CD66A4" w:rsidRPr="00155723" w:rsidRDefault="00CD66A4" w:rsidP="00CD66A4">
            <w:pPr>
              <w:spacing w:before="120" w:line="360" w:lineRule="atLeast"/>
              <w:ind w:firstLine="720"/>
              <w:jc w:val="both"/>
              <w:rPr>
                <w:highlight w:val="yellow"/>
              </w:rPr>
            </w:pPr>
            <w:r w:rsidRPr="00155723">
              <w:rPr>
                <w:highlight w:val="yellow"/>
              </w:rPr>
              <w:t>2. Rút ngắn thời hạn giải quyết thủ tục hành chính; áp dụng cơ chế giải quyết ngay, giải quyết rút gọn hoặc xử lý theo quy trình ưu tiên đối với trường hợp đủ điều kiện;</w:t>
            </w:r>
          </w:p>
          <w:p w14:paraId="67EB231F" w14:textId="77777777" w:rsidR="00CD66A4" w:rsidRPr="00155723" w:rsidRDefault="00CD66A4" w:rsidP="00CD66A4">
            <w:pPr>
              <w:spacing w:before="120" w:line="360" w:lineRule="atLeast"/>
              <w:ind w:firstLine="720"/>
              <w:jc w:val="both"/>
              <w:rPr>
                <w:highlight w:val="yellow"/>
              </w:rPr>
            </w:pPr>
            <w:r w:rsidRPr="00155723">
              <w:rPr>
                <w:highlight w:val="yellow"/>
              </w:rPr>
              <w:t>3. Gia hạn hiệu lực của giấy phép, giấy chứng nhận, văn bản chấp thuận hoặc kết quả giải quyết thủ tục hành chính;</w:t>
            </w:r>
          </w:p>
          <w:p w14:paraId="42AF54AC" w14:textId="77777777" w:rsidR="00CD66A4" w:rsidRPr="00155723" w:rsidRDefault="00CD66A4" w:rsidP="00CD66A4">
            <w:pPr>
              <w:spacing w:before="120" w:line="360" w:lineRule="atLeast"/>
              <w:ind w:firstLine="720"/>
              <w:jc w:val="both"/>
              <w:rPr>
                <w:highlight w:val="yellow"/>
              </w:rPr>
            </w:pPr>
            <w:r w:rsidRPr="00155723">
              <w:rPr>
                <w:highlight w:val="yellow"/>
              </w:rPr>
              <w:t>4. Chuyển từ phương thức tiền kiểm sang hậu kiểm; chuyển thủ tục hành chính sang cơ chế thông báo, đăng ký hoặc cơ chế quản lý phù hợp với mức độ rủi ro;</w:t>
            </w:r>
          </w:p>
          <w:p w14:paraId="5B50205A" w14:textId="77777777" w:rsidR="00CD66A4" w:rsidRPr="00155723" w:rsidRDefault="00CD66A4" w:rsidP="00CD66A4">
            <w:pPr>
              <w:spacing w:before="120" w:line="360" w:lineRule="atLeast"/>
              <w:ind w:firstLine="720"/>
              <w:jc w:val="both"/>
              <w:rPr>
                <w:highlight w:val="yellow"/>
              </w:rPr>
            </w:pPr>
            <w:r w:rsidRPr="00155723">
              <w:rPr>
                <w:highlight w:val="yellow"/>
              </w:rPr>
              <w:t>5. Áp dụng phương thức quản lý theo mức độ rủi ro; phân loại đối tượng quản lý để áp dụng yêu cầu, điều kiện, tần suất kiểm tra và phương thức xử lý phù hợp;</w:t>
            </w:r>
          </w:p>
          <w:p w14:paraId="2BF5FCAE" w14:textId="77777777" w:rsidR="00CD66A4" w:rsidRPr="00155723" w:rsidRDefault="00CD66A4" w:rsidP="00CD66A4">
            <w:pPr>
              <w:spacing w:before="120" w:line="360" w:lineRule="atLeast"/>
              <w:ind w:firstLine="720"/>
              <w:jc w:val="both"/>
              <w:rPr>
                <w:highlight w:val="yellow"/>
              </w:rPr>
            </w:pPr>
            <w:r w:rsidRPr="00155723">
              <w:rPr>
                <w:highlight w:val="yellow"/>
              </w:rPr>
              <w:lastRenderedPageBreak/>
              <w:t>6. Số hóa, điện tử hóa toàn bộ hoặc một phần quy trình tiếp nhận, giải quyết và trả kết quả thủ tục hành chính; thực hiện tiếp nhận, xử lý hồ sơ trên môi trường điện tử;</w:t>
            </w:r>
          </w:p>
          <w:p w14:paraId="16EB6CD7" w14:textId="77777777" w:rsidR="00CD66A4" w:rsidRPr="00155723" w:rsidRDefault="00CD66A4" w:rsidP="00CD66A4">
            <w:pPr>
              <w:spacing w:before="120" w:line="360" w:lineRule="atLeast"/>
              <w:ind w:firstLine="720"/>
              <w:jc w:val="both"/>
              <w:rPr>
                <w:highlight w:val="yellow"/>
              </w:rPr>
            </w:pPr>
            <w:r w:rsidRPr="00155723">
              <w:rPr>
                <w:highlight w:val="yellow"/>
              </w:rPr>
              <w:t>7. Tăng cường tích hợp, liên thông, chia sẻ, kết nối và tái sử dụng dữ liệu giữa các cơ quan, hệ thống thông tin, cơ sở dữ liệu; tự động hóa các khâu trong quá trình giải quyết thủ tục hành chính;</w:t>
            </w:r>
          </w:p>
          <w:p w14:paraId="60BB2E79" w14:textId="77777777" w:rsidR="00CD66A4" w:rsidRPr="00155723" w:rsidRDefault="00CD66A4" w:rsidP="00CD66A4">
            <w:pPr>
              <w:spacing w:before="120" w:line="360" w:lineRule="atLeast"/>
              <w:ind w:firstLine="720"/>
              <w:jc w:val="both"/>
              <w:rPr>
                <w:highlight w:val="yellow"/>
              </w:rPr>
            </w:pPr>
            <w:r w:rsidRPr="00155723">
              <w:rPr>
                <w:highlight w:val="yellow"/>
              </w:rPr>
              <w:t>8. Cải tiến phương thức cung cấp dịch vụ công trực tuyến; áp dụng chữ ký số, định danh điện tử, thanh toán trực tuyến và các công cụ kỹ thuật số khác trong giải quyết thủ tục hành chính;</w:t>
            </w:r>
          </w:p>
          <w:p w14:paraId="07F2C4E8" w14:textId="77777777" w:rsidR="00CD66A4" w:rsidRPr="00155723" w:rsidRDefault="00CD66A4" w:rsidP="00CD66A4">
            <w:pPr>
              <w:spacing w:before="120" w:line="360" w:lineRule="atLeast"/>
              <w:ind w:firstLine="720"/>
              <w:jc w:val="both"/>
              <w:rPr>
                <w:highlight w:val="yellow"/>
              </w:rPr>
            </w:pPr>
            <w:r w:rsidRPr="00155723">
              <w:rPr>
                <w:highlight w:val="yellow"/>
              </w:rPr>
              <w:t>9. Đơn giản hóa biểu mẫu, tờ khai, quy trình nghiệp vụ và phương thức thực hiện thủ tục hành chính;</w:t>
            </w:r>
          </w:p>
          <w:p w14:paraId="0778AFCF" w14:textId="77777777" w:rsidR="00CD66A4" w:rsidRPr="00155723" w:rsidRDefault="00CD66A4" w:rsidP="00CD66A4">
            <w:pPr>
              <w:spacing w:before="120" w:line="360" w:lineRule="atLeast"/>
              <w:ind w:firstLine="720"/>
              <w:jc w:val="both"/>
              <w:rPr>
                <w:highlight w:val="yellow"/>
              </w:rPr>
            </w:pPr>
            <w:r w:rsidRPr="00155723">
              <w:rPr>
                <w:highlight w:val="yellow"/>
              </w:rPr>
              <w:t>10. Tích hợp, hợp nhất hoặc liên thông các thủ tục hành chính có liên quan; cung cấp dịch vụ công theo sự kiện đời sống, theo chuỗi hoặc theo nhóm thủ tục hành chính;</w:t>
            </w:r>
          </w:p>
          <w:p w14:paraId="3BFD3C2A" w14:textId="77777777" w:rsidR="00CD66A4" w:rsidRPr="00155723" w:rsidRDefault="00CD66A4" w:rsidP="00CD66A4">
            <w:pPr>
              <w:spacing w:before="120" w:line="360" w:lineRule="atLeast"/>
              <w:ind w:firstLine="720"/>
              <w:jc w:val="both"/>
              <w:rPr>
                <w:highlight w:val="yellow"/>
              </w:rPr>
            </w:pPr>
            <w:r w:rsidRPr="00155723">
              <w:rPr>
                <w:highlight w:val="yellow"/>
              </w:rPr>
              <w:lastRenderedPageBreak/>
              <w:t>11. Loại bỏ các nghĩa vụ, yêu cầu hoặc điều kiện không còn phù hợp, không rõ ràng hoặc làm phát sinh chi phí tuân thủ không cần thiết đối với cá nhân, tổ chức;</w:t>
            </w:r>
          </w:p>
          <w:p w14:paraId="7CF9F849" w14:textId="77777777" w:rsidR="00CD66A4" w:rsidRPr="00D02F2C" w:rsidRDefault="00CD66A4" w:rsidP="00CD66A4">
            <w:pPr>
              <w:pStyle w:val="Heading2"/>
              <w:spacing w:before="120" w:line="360" w:lineRule="atLeast"/>
              <w:ind w:firstLine="720"/>
              <w:jc w:val="both"/>
              <w:rPr>
                <w:rFonts w:ascii="Times New Roman" w:eastAsia="Times New Roman" w:hAnsi="Times New Roman" w:cs="Times New Roman"/>
                <w:color w:val="000000" w:themeColor="text1"/>
                <w:sz w:val="28"/>
                <w:szCs w:val="28"/>
              </w:rPr>
            </w:pPr>
            <w:r w:rsidRPr="00D02F2C">
              <w:rPr>
                <w:rFonts w:ascii="Times New Roman" w:eastAsia="Times New Roman" w:hAnsi="Times New Roman" w:cs="Times New Roman"/>
                <w:color w:val="000000" w:themeColor="text1"/>
                <w:sz w:val="28"/>
                <w:szCs w:val="28"/>
                <w:highlight w:val="yellow"/>
              </w:rPr>
              <w:t>12. Các biện pháp cải tiến khác nhằm nâng cao hiệu quả giải quyết thủ tục hành chính, cải thiện môi trường đầu tư, kinh doanh và nâng cao mức độ hài lòng của người dân, doanh nghiệp.</w:t>
            </w:r>
          </w:p>
          <w:p w14:paraId="2D67E332" w14:textId="77777777" w:rsidR="00CD66A4" w:rsidRPr="00663D68" w:rsidRDefault="00CD66A4" w:rsidP="00CD66A4">
            <w:pPr>
              <w:shd w:val="clear" w:color="auto" w:fill="FFFFFF"/>
              <w:spacing w:before="120" w:line="360" w:lineRule="atLeast"/>
              <w:ind w:firstLine="720"/>
              <w:jc w:val="both"/>
              <w:rPr>
                <w:b/>
                <w:bCs/>
                <w:color w:val="000000" w:themeColor="text1"/>
                <w:lang w:val="vi-VN"/>
              </w:rPr>
            </w:pPr>
          </w:p>
        </w:tc>
        <w:tc>
          <w:tcPr>
            <w:tcW w:w="4978" w:type="dxa"/>
          </w:tcPr>
          <w:p w14:paraId="1CB71157" w14:textId="77777777" w:rsidR="00CD66A4" w:rsidRPr="009F774F" w:rsidRDefault="00CD66A4" w:rsidP="00CD66A4">
            <w:pPr>
              <w:spacing w:before="120" w:after="120" w:line="288" w:lineRule="auto"/>
              <w:ind w:firstLine="567"/>
              <w:jc w:val="both"/>
            </w:pPr>
            <w:r w:rsidRPr="009F774F">
              <w:rPr>
                <w:bCs/>
              </w:rPr>
              <w:lastRenderedPageBreak/>
              <w:t>Đổi mới công tác rà soát thủ tục hành chính</w:t>
            </w:r>
            <w:r w:rsidRPr="009F774F">
              <w:t xml:space="preserve">: Dự thảo Nghị định đổi mới công tác rà soát thủ tục hành chính theo hướng đánh giá hiệu quả thực thi thực tế, thay vì chủ yếu dựa trên giả định như giai đoạn đánh giá tác động. Theo đó, việc rà soát không chỉ xem xét chi phí tuân thủ mà còn đánh </w:t>
            </w:r>
            <w:r w:rsidRPr="009F774F">
              <w:lastRenderedPageBreak/>
              <w:t>giá mức độ phát sinh giao dịch thực tế, khả năng tổ chức thực hiện, mức độ phản ánh, kiến nghị của người dân, doanh nghiệp, hiệu quả đạt được so với mục tiêu quản lý, cũng như khả năng số hóa, liên thông và tái sử dụng dữ liệu.</w:t>
            </w:r>
          </w:p>
          <w:p w14:paraId="36210428" w14:textId="77777777" w:rsidR="00CD66A4" w:rsidRPr="009F774F" w:rsidRDefault="00CD66A4" w:rsidP="00CD66A4">
            <w:pPr>
              <w:spacing w:before="120" w:after="120" w:line="288" w:lineRule="auto"/>
              <w:ind w:firstLine="567"/>
              <w:jc w:val="both"/>
            </w:pPr>
            <w:r w:rsidRPr="009F774F">
              <w:t>Đồng thời, chuyển từ rà soát đơn lẻ theo từng thủ tục sang rà soát theo vòng đời sự kiện gắn với nhu cầu giải quyết công việc của người dân, doanh nghiệp; từng bước rà soát, tái cấu trúc các thủ tục hành chính đang được quy định phân tán tại nhiều văn bản chuyên ngành để tăng cường liên thông, ứng dụng chuyển đổi số và tổ chức thực hiện thống nhất trên môi trường điện tử.</w:t>
            </w:r>
          </w:p>
          <w:p w14:paraId="0583CF88" w14:textId="77777777" w:rsidR="00CD66A4" w:rsidRDefault="00CD66A4" w:rsidP="00CD66A4">
            <w:pPr>
              <w:spacing w:before="80" w:line="340" w:lineRule="atLeast"/>
              <w:ind w:right="141"/>
              <w:jc w:val="both"/>
            </w:pPr>
          </w:p>
        </w:tc>
      </w:tr>
      <w:tr w:rsidR="00CD66A4" w:rsidRPr="009F774F" w14:paraId="46F2E0AD" w14:textId="77777777" w:rsidTr="005A37B6">
        <w:trPr>
          <w:trHeight w:val="521"/>
        </w:trPr>
        <w:tc>
          <w:tcPr>
            <w:tcW w:w="4639" w:type="dxa"/>
            <w:vAlign w:val="center"/>
          </w:tcPr>
          <w:p w14:paraId="11FF250B" w14:textId="77777777" w:rsidR="00CD66A4" w:rsidRPr="009F774F" w:rsidRDefault="00CD66A4" w:rsidP="00CD66A4">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649A81D6" w14:textId="77777777" w:rsidR="00CD66A4" w:rsidRPr="00663D68" w:rsidRDefault="00CD66A4" w:rsidP="00CD66A4">
            <w:pPr>
              <w:pStyle w:val="Heading2"/>
              <w:spacing w:before="120" w:line="360" w:lineRule="atLeast"/>
              <w:ind w:firstLine="720"/>
              <w:jc w:val="both"/>
              <w:rPr>
                <w:rFonts w:ascii="Times New Roman" w:hAnsi="Times New Roman" w:cs="Times New Roman"/>
                <w:color w:val="000000" w:themeColor="text1"/>
                <w:sz w:val="28"/>
                <w:szCs w:val="28"/>
                <w:lang w:val="vi-VN"/>
              </w:rPr>
            </w:pPr>
            <w:r w:rsidRPr="00663D68">
              <w:rPr>
                <w:rFonts w:ascii="Times New Roman" w:hAnsi="Times New Roman" w:cs="Times New Roman"/>
                <w:b/>
                <w:color w:val="000000" w:themeColor="text1"/>
                <w:sz w:val="28"/>
                <w:szCs w:val="28"/>
                <w:lang w:val="vi-VN"/>
              </w:rPr>
              <w:t xml:space="preserve">Điều </w:t>
            </w:r>
            <w:r w:rsidRPr="00663D68">
              <w:rPr>
                <w:rFonts w:ascii="Times New Roman" w:hAnsi="Times New Roman" w:cs="Times New Roman"/>
                <w:b/>
                <w:color w:val="000000" w:themeColor="text1"/>
                <w:sz w:val="28"/>
                <w:szCs w:val="28"/>
              </w:rPr>
              <w:t>36</w:t>
            </w:r>
            <w:r w:rsidRPr="00663D68">
              <w:rPr>
                <w:rFonts w:ascii="Times New Roman" w:hAnsi="Times New Roman" w:cs="Times New Roman"/>
                <w:b/>
                <w:color w:val="000000" w:themeColor="text1"/>
                <w:sz w:val="28"/>
                <w:szCs w:val="28"/>
                <w:lang w:val="vi-VN"/>
              </w:rPr>
              <w:t>.</w:t>
            </w:r>
            <w:r w:rsidRPr="00663D68">
              <w:rPr>
                <w:rFonts w:ascii="Times New Roman" w:hAnsi="Times New Roman" w:cs="Times New Roman"/>
                <w:color w:val="000000" w:themeColor="text1"/>
                <w:sz w:val="28"/>
                <w:szCs w:val="28"/>
                <w:lang w:val="vi-VN"/>
              </w:rPr>
              <w:t xml:space="preserve"> </w:t>
            </w:r>
            <w:r w:rsidRPr="00663D68">
              <w:rPr>
                <w:rStyle w:val="Strong"/>
                <w:rFonts w:ascii="Times New Roman" w:hAnsi="Times New Roman" w:cs="Times New Roman"/>
                <w:color w:val="000000" w:themeColor="text1"/>
                <w:sz w:val="28"/>
                <w:szCs w:val="28"/>
                <w:lang w:val="vi-VN"/>
              </w:rPr>
              <w:t>Rà soát, tái cấu trúc quy trình điện tử theo vòng đời, sự kiện của người dân, doanh nghiệp</w:t>
            </w:r>
          </w:p>
          <w:p w14:paraId="1673CD61" w14:textId="77777777" w:rsidR="00CD66A4" w:rsidRPr="00663D68" w:rsidRDefault="00CD66A4" w:rsidP="00CD66A4">
            <w:pPr>
              <w:pStyle w:val="NormalWeb"/>
              <w:spacing w:before="120" w:beforeAutospacing="0" w:after="0" w:afterAutospacing="0" w:line="360" w:lineRule="atLeast"/>
              <w:ind w:firstLine="720"/>
              <w:jc w:val="both"/>
              <w:rPr>
                <w:color w:val="000000" w:themeColor="text1"/>
                <w:sz w:val="28"/>
                <w:szCs w:val="28"/>
                <w:lang w:val="vi-VN"/>
              </w:rPr>
            </w:pPr>
            <w:r w:rsidRPr="00663D68">
              <w:rPr>
                <w:color w:val="000000" w:themeColor="text1"/>
                <w:sz w:val="28"/>
                <w:szCs w:val="28"/>
                <w:lang w:val="vi-VN"/>
              </w:rPr>
              <w:t>Việc rà soát, tái cấu trúc quy trình điện tử được thực hiện trên cơ sở các sự kiện trong vòng đời của người dân, doanh nghiệp và quá trình thực hiện hoạt động sản xuất, kinh doanh, theo phương pháp tiếp cận chuỗi thủ tục hành chính; bảo đảm đáp ứng các tiêu chí về tính cần thiết, tính hợp lý, tính hợp pháp và yêu cầu cung cấp dịch vụ công lấy người dân, doanh nghiệp làm trung tâm.</w:t>
            </w:r>
          </w:p>
          <w:p w14:paraId="739AC585" w14:textId="77777777" w:rsidR="00CD66A4" w:rsidRPr="00663D68" w:rsidRDefault="00CD66A4" w:rsidP="00CD66A4">
            <w:pPr>
              <w:pStyle w:val="NormalWeb"/>
              <w:spacing w:before="120" w:beforeAutospacing="0" w:after="0" w:afterAutospacing="0" w:line="360" w:lineRule="atLeast"/>
              <w:ind w:firstLine="720"/>
              <w:jc w:val="both"/>
              <w:rPr>
                <w:color w:val="000000" w:themeColor="text1"/>
                <w:sz w:val="28"/>
                <w:szCs w:val="28"/>
                <w:lang w:val="vi-VN"/>
              </w:rPr>
            </w:pPr>
            <w:r w:rsidRPr="00663D68">
              <w:rPr>
                <w:color w:val="000000" w:themeColor="text1"/>
                <w:sz w:val="28"/>
                <w:szCs w:val="28"/>
                <w:lang w:val="vi-VN"/>
              </w:rPr>
              <w:lastRenderedPageBreak/>
              <w:t>1.</w:t>
            </w:r>
            <w:r w:rsidRPr="00663D68">
              <w:rPr>
                <w:color w:val="000000" w:themeColor="text1"/>
                <w:sz w:val="28"/>
                <w:szCs w:val="28"/>
              </w:rPr>
              <w:t xml:space="preserve"> </w:t>
            </w:r>
            <w:r w:rsidRPr="00663D68">
              <w:rPr>
                <w:color w:val="000000" w:themeColor="text1"/>
                <w:sz w:val="28"/>
                <w:szCs w:val="28"/>
                <w:lang w:val="vi-VN"/>
              </w:rPr>
              <w:t xml:space="preserve">Xác định các sự kiện trong vòng đời của người dân, doanh nghiệp và các nhóm thủ tục hành chính có liên quan đến từng sự kiện; xác định các tình huống, hoàn cảnh cụ thể phát sinh làm cơ sở xác định phạm vi và sự cần thiết của thủ tục hành chính. </w:t>
            </w:r>
          </w:p>
          <w:p w14:paraId="139883DE" w14:textId="77777777" w:rsidR="00CD66A4" w:rsidRPr="00663D68" w:rsidRDefault="00CD66A4" w:rsidP="00CD66A4">
            <w:pPr>
              <w:pStyle w:val="NormalWeb"/>
              <w:spacing w:before="120" w:beforeAutospacing="0" w:after="0" w:afterAutospacing="0" w:line="360" w:lineRule="atLeast"/>
              <w:ind w:firstLine="720"/>
              <w:jc w:val="both"/>
              <w:rPr>
                <w:color w:val="000000" w:themeColor="text1"/>
                <w:sz w:val="28"/>
                <w:szCs w:val="28"/>
                <w:lang w:val="vi-VN"/>
              </w:rPr>
            </w:pPr>
            <w:r w:rsidRPr="00663D68">
              <w:rPr>
                <w:color w:val="000000" w:themeColor="text1"/>
                <w:sz w:val="28"/>
                <w:szCs w:val="28"/>
                <w:lang w:val="vi-VN"/>
              </w:rPr>
              <w:t>2.</w:t>
            </w:r>
            <w:r w:rsidRPr="00663D68">
              <w:rPr>
                <w:color w:val="000000" w:themeColor="text1"/>
                <w:sz w:val="28"/>
                <w:szCs w:val="28"/>
              </w:rPr>
              <w:t xml:space="preserve"> </w:t>
            </w:r>
            <w:r w:rsidRPr="00663D68">
              <w:rPr>
                <w:color w:val="000000" w:themeColor="text1"/>
                <w:sz w:val="28"/>
                <w:szCs w:val="28"/>
                <w:lang w:val="vi-VN"/>
              </w:rPr>
              <w:t xml:space="preserve">Xác định và phân tích thủ tục hành chính trọng tâm của từng sự kiện; trên cơ sở đó xác định các thủ tục hành chính hỗ trợ và các thủ tục hành chính phát sinh sau khi sự kiện được thiết lập. </w:t>
            </w:r>
          </w:p>
          <w:p w14:paraId="5D079B90" w14:textId="77777777" w:rsidR="00CD66A4" w:rsidRPr="00663D68" w:rsidRDefault="00CD66A4" w:rsidP="00CD66A4">
            <w:pPr>
              <w:pStyle w:val="NormalWeb"/>
              <w:spacing w:before="120" w:beforeAutospacing="0" w:after="0" w:afterAutospacing="0" w:line="360" w:lineRule="atLeast"/>
              <w:ind w:firstLine="720"/>
              <w:jc w:val="both"/>
              <w:rPr>
                <w:color w:val="000000" w:themeColor="text1"/>
                <w:sz w:val="28"/>
                <w:szCs w:val="28"/>
                <w:lang w:val="vi-VN"/>
              </w:rPr>
            </w:pPr>
            <w:r w:rsidRPr="00663D68">
              <w:rPr>
                <w:color w:val="000000" w:themeColor="text1"/>
                <w:sz w:val="28"/>
                <w:szCs w:val="28"/>
                <w:lang w:val="vi-VN"/>
              </w:rPr>
              <w:t>3.</w:t>
            </w:r>
            <w:r w:rsidRPr="00663D68">
              <w:rPr>
                <w:color w:val="000000" w:themeColor="text1"/>
                <w:sz w:val="28"/>
                <w:szCs w:val="28"/>
              </w:rPr>
              <w:t xml:space="preserve"> </w:t>
            </w:r>
            <w:r w:rsidRPr="00663D68">
              <w:rPr>
                <w:color w:val="000000" w:themeColor="text1"/>
                <w:sz w:val="28"/>
                <w:szCs w:val="28"/>
                <w:lang w:val="vi-VN"/>
              </w:rPr>
              <w:t>Rà soát, đánh giá các thủ tục hành chính và quy định có liên quan trong từng sự kiện theo các tiêu chí:</w:t>
            </w:r>
          </w:p>
          <w:p w14:paraId="07E7BAD5" w14:textId="77777777" w:rsidR="00CD66A4" w:rsidRPr="00663D68" w:rsidRDefault="00CD66A4" w:rsidP="00CD66A4">
            <w:pPr>
              <w:pStyle w:val="NormalWeb"/>
              <w:spacing w:before="120" w:beforeAutospacing="0" w:after="0" w:afterAutospacing="0" w:line="360" w:lineRule="atLeast"/>
              <w:ind w:firstLine="720"/>
              <w:jc w:val="both"/>
              <w:rPr>
                <w:color w:val="000000" w:themeColor="text1"/>
                <w:sz w:val="28"/>
                <w:szCs w:val="28"/>
                <w:lang w:val="vi-VN"/>
              </w:rPr>
            </w:pPr>
            <w:r w:rsidRPr="00663D68">
              <w:rPr>
                <w:color w:val="000000" w:themeColor="text1"/>
                <w:sz w:val="28"/>
                <w:szCs w:val="28"/>
                <w:lang w:val="vi-VN"/>
              </w:rPr>
              <w:t>a) Tính cần thiết đối với mục tiêu quản lý nhà nước;</w:t>
            </w:r>
          </w:p>
          <w:p w14:paraId="5FF736D9" w14:textId="77777777" w:rsidR="00CD66A4" w:rsidRPr="00663D68" w:rsidRDefault="00CD66A4" w:rsidP="00CD66A4">
            <w:pPr>
              <w:pStyle w:val="NormalWeb"/>
              <w:spacing w:before="120" w:beforeAutospacing="0" w:after="0" w:afterAutospacing="0" w:line="360" w:lineRule="atLeast"/>
              <w:ind w:firstLine="720"/>
              <w:jc w:val="both"/>
              <w:rPr>
                <w:color w:val="000000" w:themeColor="text1"/>
                <w:sz w:val="28"/>
                <w:szCs w:val="28"/>
                <w:lang w:val="vi-VN"/>
              </w:rPr>
            </w:pPr>
            <w:r w:rsidRPr="00663D68">
              <w:rPr>
                <w:color w:val="000000" w:themeColor="text1"/>
                <w:sz w:val="28"/>
                <w:szCs w:val="28"/>
                <w:lang w:val="vi-VN"/>
              </w:rPr>
              <w:t>b) Tính hợp lý, bảo đảm đơn giản, dễ hiểu, dễ thực hiện;</w:t>
            </w:r>
          </w:p>
          <w:p w14:paraId="2A0008E3" w14:textId="77777777" w:rsidR="00CD66A4" w:rsidRPr="00663D68" w:rsidRDefault="00CD66A4" w:rsidP="00CD66A4">
            <w:pPr>
              <w:pStyle w:val="NormalWeb"/>
              <w:spacing w:before="120" w:beforeAutospacing="0" w:after="0" w:afterAutospacing="0" w:line="360" w:lineRule="atLeast"/>
              <w:ind w:firstLine="720"/>
              <w:jc w:val="both"/>
              <w:rPr>
                <w:color w:val="000000" w:themeColor="text1"/>
                <w:sz w:val="28"/>
                <w:szCs w:val="28"/>
                <w:lang w:val="vi-VN"/>
              </w:rPr>
            </w:pPr>
            <w:r w:rsidRPr="00663D68">
              <w:rPr>
                <w:color w:val="000000" w:themeColor="text1"/>
                <w:sz w:val="28"/>
                <w:szCs w:val="28"/>
                <w:lang w:val="vi-VN"/>
              </w:rPr>
              <w:t>c) Tính hợp pháp, bảo đảm phù hợp với quy định của pháp luật có liên quan;</w:t>
            </w:r>
          </w:p>
          <w:p w14:paraId="5E61AF13" w14:textId="77777777" w:rsidR="00CD66A4" w:rsidRPr="00663D68" w:rsidRDefault="00CD66A4" w:rsidP="00CD66A4">
            <w:pPr>
              <w:pStyle w:val="NormalWeb"/>
              <w:spacing w:before="120" w:beforeAutospacing="0" w:after="0" w:afterAutospacing="0" w:line="360" w:lineRule="atLeast"/>
              <w:ind w:firstLine="720"/>
              <w:jc w:val="both"/>
              <w:rPr>
                <w:color w:val="000000" w:themeColor="text1"/>
                <w:sz w:val="28"/>
                <w:szCs w:val="28"/>
                <w:lang w:val="vi-VN"/>
              </w:rPr>
            </w:pPr>
            <w:r w:rsidRPr="00663D68">
              <w:rPr>
                <w:color w:val="000000" w:themeColor="text1"/>
                <w:sz w:val="28"/>
                <w:szCs w:val="28"/>
                <w:lang w:val="vi-VN"/>
              </w:rPr>
              <w:lastRenderedPageBreak/>
              <w:t>d) Mức độ phù hợp với nguyên tắc quản lý rủi ro;</w:t>
            </w:r>
          </w:p>
          <w:p w14:paraId="64865819" w14:textId="77777777" w:rsidR="00CD66A4" w:rsidRPr="00663D68" w:rsidRDefault="00CD66A4" w:rsidP="00CD66A4">
            <w:pPr>
              <w:pStyle w:val="NormalWeb"/>
              <w:spacing w:before="120" w:beforeAutospacing="0" w:after="0" w:afterAutospacing="0" w:line="360" w:lineRule="atLeast"/>
              <w:ind w:firstLine="720"/>
              <w:jc w:val="both"/>
              <w:rPr>
                <w:color w:val="000000" w:themeColor="text1"/>
                <w:sz w:val="28"/>
                <w:szCs w:val="28"/>
                <w:lang w:val="vi-VN"/>
              </w:rPr>
            </w:pPr>
            <w:r w:rsidRPr="00663D68">
              <w:rPr>
                <w:color w:val="000000" w:themeColor="text1"/>
                <w:sz w:val="28"/>
                <w:szCs w:val="28"/>
                <w:lang w:val="vi-VN"/>
              </w:rPr>
              <w:t xml:space="preserve">đ) Tác động đối với cạnh tranh và khả năng gia nhập thị trường. </w:t>
            </w:r>
          </w:p>
          <w:p w14:paraId="10EE9C03"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4.</w:t>
            </w:r>
            <w:r w:rsidRPr="00663D68">
              <w:rPr>
                <w:color w:val="000000" w:themeColor="text1"/>
              </w:rPr>
              <w:t xml:space="preserve"> </w:t>
            </w:r>
            <w:r w:rsidRPr="00663D68">
              <w:rPr>
                <w:color w:val="000000" w:themeColor="text1"/>
                <w:lang w:val="vi-VN"/>
              </w:rPr>
              <w:t>Rà soát, đánh giá tổng thể quy trình giải quyết thủ tục hành chính, hệ thống thông tin và cơ sở dữ liệu trong từng sự kiện, bao gồm:</w:t>
            </w:r>
          </w:p>
          <w:p w14:paraId="2CE3EC44"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a) Khả năng kết nối, liên thông, chia sẻ dữ liệu;</w:t>
            </w:r>
          </w:p>
          <w:p w14:paraId="3EEBC9FD"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b) Mức độ số hóa hồ sơ, giấy tờ và kết quả giải quyết;</w:t>
            </w:r>
          </w:p>
          <w:p w14:paraId="76B0CE37"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c) Khả năng tái sử dụng thông tin, dữ liệu;</w:t>
            </w:r>
          </w:p>
          <w:p w14:paraId="77E415FA" w14:textId="77777777" w:rsidR="00CD66A4" w:rsidRPr="00663D68" w:rsidRDefault="00CD66A4" w:rsidP="00CD66A4">
            <w:pPr>
              <w:spacing w:before="120" w:line="360" w:lineRule="atLeast"/>
              <w:ind w:firstLine="720"/>
              <w:jc w:val="both"/>
              <w:rPr>
                <w:color w:val="000000" w:themeColor="text1"/>
                <w:spacing w:val="-4"/>
                <w:lang w:val="vi-VN"/>
              </w:rPr>
            </w:pPr>
            <w:r w:rsidRPr="00663D68">
              <w:rPr>
                <w:color w:val="000000" w:themeColor="text1"/>
                <w:spacing w:val="-4"/>
                <w:lang w:val="vi-VN"/>
              </w:rPr>
              <w:t xml:space="preserve">d) Mức độ phân tán, trùng lặp hoặc phát sinh yêu cầu cung cấp lại thông tin. </w:t>
            </w:r>
          </w:p>
          <w:p w14:paraId="042C1DB9"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5.</w:t>
            </w:r>
            <w:r w:rsidRPr="00663D68">
              <w:rPr>
                <w:color w:val="000000" w:themeColor="text1"/>
              </w:rPr>
              <w:t xml:space="preserve"> </w:t>
            </w:r>
            <w:r w:rsidRPr="00663D68">
              <w:rPr>
                <w:color w:val="000000" w:themeColor="text1"/>
                <w:lang w:val="vi-VN"/>
              </w:rPr>
              <w:t xml:space="preserve">Xác định danh mục thông tin, dữ liệu dùng chung và dữ liệu đặc thù; xác định trách nhiệm của các cơ quan trong việc cung cấp, chia sẻ, kết nối dữ liệu nhằm giảm thiểu việc yêu cầu cá nhân, tổ chức cung cấp lại thông tin. </w:t>
            </w:r>
          </w:p>
          <w:p w14:paraId="2B7CE619"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lastRenderedPageBreak/>
              <w:t>6.</w:t>
            </w:r>
            <w:r w:rsidRPr="00663D68">
              <w:rPr>
                <w:color w:val="000000" w:themeColor="text1"/>
              </w:rPr>
              <w:t xml:space="preserve"> </w:t>
            </w:r>
            <w:r w:rsidRPr="00663D68">
              <w:rPr>
                <w:color w:val="000000" w:themeColor="text1"/>
                <w:lang w:val="vi-VN"/>
              </w:rPr>
              <w:t>Tái cấu trúc quy trình giải quyết thủ tục hành chính theo hướng tích hợp, liên thông trong cùng một sự kiện, bảo đảm:</w:t>
            </w:r>
          </w:p>
          <w:p w14:paraId="71942725"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a) Lấy thủ tục hành chính trọng tâm làm cơ sở tổ chức thực hiện các thủ tục có liên quan;</w:t>
            </w:r>
          </w:p>
          <w:p w14:paraId="5BAE9D04"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b) Thông tin, dữ liệu được cung cấp một lần và được chia sẻ giữa các cơ quan nhà nước;</w:t>
            </w:r>
          </w:p>
          <w:p w14:paraId="54CA95EB"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 xml:space="preserve">c) Giảm yêu cầu hồ sơ, giấy tờ, số lần thực hiện thủ tục và chi phí tuân thủ. </w:t>
            </w:r>
          </w:p>
          <w:p w14:paraId="7AE62EAF"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7.</w:t>
            </w:r>
            <w:r w:rsidRPr="00663D68">
              <w:rPr>
                <w:color w:val="000000" w:themeColor="text1"/>
              </w:rPr>
              <w:t xml:space="preserve"> </w:t>
            </w:r>
            <w:r w:rsidRPr="00663D68">
              <w:rPr>
                <w:color w:val="000000" w:themeColor="text1"/>
                <w:lang w:val="vi-VN"/>
              </w:rPr>
              <w:t>Đánh giá và bảo đảm khả năng cung cấp thủ tục hành chính dưới dạng dịch vụ công lấy người dân, doanh nghiệp làm trung tâm, bao gồm:</w:t>
            </w:r>
          </w:p>
          <w:p w14:paraId="6B99F95D"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a) Mức độ thuận tiện, dễ tiếp cận, dễ sử dụng;</w:t>
            </w:r>
          </w:p>
          <w:p w14:paraId="0D00667D"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b) Khả năng thực hiện trên môi trường điện tử;</w:t>
            </w:r>
          </w:p>
          <w:p w14:paraId="63688D12"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c) Mức độ giảm tiếp xúc trực tiếp và giảm chi phí tuân thủ;</w:t>
            </w:r>
          </w:p>
          <w:p w14:paraId="3CF8C634"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lastRenderedPageBreak/>
              <w:t xml:space="preserve">d) Khả năng tích hợp, cung cấp theo chuỗi sự kiện. </w:t>
            </w:r>
          </w:p>
          <w:p w14:paraId="2ED88A7D" w14:textId="77777777" w:rsidR="00CD66A4" w:rsidRPr="00663D68" w:rsidRDefault="00CD66A4" w:rsidP="00CD66A4">
            <w:pPr>
              <w:spacing w:before="120" w:line="360" w:lineRule="atLeast"/>
              <w:ind w:firstLine="720"/>
              <w:jc w:val="both"/>
              <w:rPr>
                <w:color w:val="000000" w:themeColor="text1"/>
                <w:spacing w:val="-4"/>
                <w:lang w:val="vi-VN"/>
              </w:rPr>
            </w:pPr>
            <w:r w:rsidRPr="00663D68">
              <w:rPr>
                <w:color w:val="000000" w:themeColor="text1"/>
                <w:spacing w:val="-4"/>
                <w:lang w:val="vi-VN"/>
              </w:rPr>
              <w:t>8.</w:t>
            </w:r>
            <w:r w:rsidRPr="00663D68">
              <w:rPr>
                <w:color w:val="000000" w:themeColor="text1"/>
                <w:spacing w:val="-4"/>
              </w:rPr>
              <w:t xml:space="preserve"> </w:t>
            </w:r>
            <w:r w:rsidRPr="00663D68">
              <w:rPr>
                <w:color w:val="000000" w:themeColor="text1"/>
                <w:spacing w:val="-4"/>
                <w:lang w:val="vi-VN"/>
              </w:rPr>
              <w:t>Chuẩn hóa và điện tử hóa quy trình giải quyết thủ tục hành chính, bảo đảm:</w:t>
            </w:r>
          </w:p>
          <w:p w14:paraId="4445AFD5"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a) Giảm thiểu các bước xử lý thủ công;</w:t>
            </w:r>
          </w:p>
          <w:p w14:paraId="407750BA"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b) Tăng cường tự động hóa trong tiếp nhận, giải quyết hồ sơ;</w:t>
            </w:r>
          </w:p>
          <w:p w14:paraId="3C60BAF3"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c) Thống nhất giữa phương thức thực hiện trực tiếp và trực tuyến.</w:t>
            </w:r>
          </w:p>
          <w:p w14:paraId="043CD018" w14:textId="77777777" w:rsidR="00CD66A4" w:rsidRPr="009F774F" w:rsidRDefault="00CD66A4" w:rsidP="00CD66A4">
            <w:pPr>
              <w:spacing w:before="80" w:line="340" w:lineRule="atLeast"/>
              <w:jc w:val="both"/>
              <w:rPr>
                <w:bCs/>
                <w:color w:val="000000"/>
              </w:rPr>
            </w:pPr>
          </w:p>
        </w:tc>
        <w:tc>
          <w:tcPr>
            <w:tcW w:w="4978" w:type="dxa"/>
          </w:tcPr>
          <w:p w14:paraId="2C07EBEE" w14:textId="7659C8CD" w:rsidR="00CD66A4" w:rsidRPr="009F774F" w:rsidRDefault="00CD66A4" w:rsidP="00CD66A4">
            <w:pPr>
              <w:spacing w:before="80" w:line="340" w:lineRule="atLeast"/>
              <w:ind w:right="141"/>
              <w:jc w:val="both"/>
            </w:pPr>
            <w:r>
              <w:lastRenderedPageBreak/>
              <w:t xml:space="preserve">Để đảm bảo nguyên tắc lấy người dân, doanh nghiệp làm trung tâm theo chỉ đạo của Đảng tại Nghị quyết 66/TW, 68/TW, Kết luận 18/KL-TW; Kết luận 09/KL-TW, tránh cắt khúc trong quy định thủ tục hành chính </w:t>
            </w:r>
          </w:p>
        </w:tc>
      </w:tr>
      <w:tr w:rsidR="00CD66A4" w:rsidRPr="009F774F" w14:paraId="67D81808" w14:textId="77777777" w:rsidTr="005A37B6">
        <w:trPr>
          <w:trHeight w:val="521"/>
        </w:trPr>
        <w:tc>
          <w:tcPr>
            <w:tcW w:w="4639" w:type="dxa"/>
            <w:vAlign w:val="center"/>
          </w:tcPr>
          <w:p w14:paraId="0202623A"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05" w:name="dieu_30"/>
            <w:r w:rsidRPr="009F774F">
              <w:rPr>
                <w:b/>
                <w:bCs/>
                <w:color w:val="000000"/>
                <w:sz w:val="28"/>
                <w:szCs w:val="28"/>
              </w:rPr>
              <w:lastRenderedPageBreak/>
              <w:t>Điều 30. Kế hoạch rà soát, đánh giá</w:t>
            </w:r>
            <w:bookmarkEnd w:id="105"/>
          </w:p>
          <w:p w14:paraId="307EEB37"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Kế hoạch rà soát, đánh giá thủ tục hành chính được xây dựng dựa trên một trong các căn cứ sau:</w:t>
            </w:r>
          </w:p>
          <w:p w14:paraId="101273E7"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Chỉ đạo của Chính phủ, Thủ tướng Chính phủ;</w:t>
            </w:r>
          </w:p>
          <w:p w14:paraId="2EF52402"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Lựa chọn của Bộ, cơ quan ngang Bộ, Ủy ban nhân dân tỉnh, thành phố trực thuộc Trung ương;</w:t>
            </w:r>
          </w:p>
          <w:p w14:paraId="0D733852"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c) Phản ánh, kiến nghị của cá nhân, tổ chức về thủ tục hành chính.</w:t>
            </w:r>
          </w:p>
          <w:p w14:paraId="1844623B"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2. Nội dung kế hoạch phải xác định rõ thủ tục hành chính cần rà soát, đánh giá, </w:t>
            </w:r>
            <w:r w:rsidRPr="009F774F">
              <w:rPr>
                <w:color w:val="000000"/>
                <w:sz w:val="28"/>
                <w:szCs w:val="28"/>
              </w:rPr>
              <w:lastRenderedPageBreak/>
              <w:t>cơ quan thực hiện, thời gian thực hiện, căn cứ lựa chọn và dự kiến sản phẩm.</w:t>
            </w:r>
          </w:p>
          <w:p w14:paraId="12792D01"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3. Bộ, cơ quan ngang Bộ, Ủy ban nhân dân tỉnh, thành phố trực thuộc Trung ương chủ động xây dựng kế hoạch hàng năm về rà soát, đánh giá thủ tục hành chính thuộc phạm vi chức năng quản lý, gửi Kế hoạch rà soát, đánh giá thủ tục hành chính đã được Bộ trưởng, Thủ trưởng cơ quan ngang Bộ, Chủ tịch Ủy ban nhân dân tỉnh, thành phố trực thuộc Trung ương phê duyệt đến Văn phòng Chính phủ</w:t>
            </w:r>
            <w:bookmarkStart w:id="106" w:name="_ftnref46"/>
            <w:bookmarkEnd w:id="106"/>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"_ftn46" </w:instrText>
            </w:r>
            <w:r w:rsidRPr="009F774F">
              <w:rPr>
                <w:color w:val="000000"/>
                <w:sz w:val="28"/>
                <w:szCs w:val="28"/>
              </w:rPr>
              <w:fldChar w:fldCharType="separate"/>
            </w:r>
            <w:r w:rsidRPr="009F774F">
              <w:rPr>
                <w:rStyle w:val="Hyperlink"/>
                <w:color w:val="000000"/>
                <w:sz w:val="28"/>
                <w:szCs w:val="28"/>
              </w:rPr>
              <w:t>[46]</w:t>
            </w:r>
            <w:r w:rsidRPr="009F774F">
              <w:rPr>
                <w:color w:val="000000"/>
                <w:sz w:val="28"/>
                <w:szCs w:val="28"/>
              </w:rPr>
              <w:fldChar w:fldCharType="end"/>
            </w:r>
            <w:r w:rsidRPr="009F774F">
              <w:rPr>
                <w:color w:val="000000"/>
                <w:sz w:val="28"/>
                <w:szCs w:val="28"/>
              </w:rPr>
              <w:t> trước ngày 31 tháng 01 của năm kế hoạch.</w:t>
            </w:r>
          </w:p>
          <w:p w14:paraId="4DC04259"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4.</w:t>
            </w:r>
            <w:bookmarkStart w:id="107" w:name="_ftnref47"/>
            <w:bookmarkEnd w:id="107"/>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"_ftn47" </w:instrText>
            </w:r>
            <w:r w:rsidRPr="009F774F">
              <w:rPr>
                <w:color w:val="000000"/>
                <w:sz w:val="28"/>
                <w:szCs w:val="28"/>
              </w:rPr>
              <w:fldChar w:fldCharType="separate"/>
            </w:r>
            <w:r w:rsidRPr="009F774F">
              <w:rPr>
                <w:rStyle w:val="Hyperlink"/>
                <w:color w:val="000000"/>
                <w:sz w:val="28"/>
                <w:szCs w:val="28"/>
              </w:rPr>
              <w:t>[47]</w:t>
            </w:r>
            <w:r w:rsidRPr="009F774F">
              <w:rPr>
                <w:color w:val="000000"/>
                <w:sz w:val="28"/>
                <w:szCs w:val="28"/>
              </w:rPr>
              <w:fldChar w:fldCharType="end"/>
            </w:r>
            <w:r w:rsidRPr="009F774F">
              <w:rPr>
                <w:color w:val="000000"/>
                <w:sz w:val="28"/>
                <w:szCs w:val="28"/>
              </w:rPr>
              <w:t> Trên cơ sở chỉ đạo của Chính phủ, Thủ tướng Chính phủ và yêu cầu cải cách thủ tục hành chính, Văn phòng Chính phủ</w:t>
            </w:r>
            <w:bookmarkStart w:id="108" w:name="_ftnref48"/>
            <w:bookmarkEnd w:id="108"/>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"_ftn48" </w:instrText>
            </w:r>
            <w:r w:rsidRPr="009F774F">
              <w:rPr>
                <w:color w:val="000000"/>
                <w:sz w:val="28"/>
                <w:szCs w:val="28"/>
              </w:rPr>
              <w:fldChar w:fldCharType="separate"/>
            </w:r>
            <w:r w:rsidRPr="009F774F">
              <w:rPr>
                <w:rStyle w:val="Hyperlink"/>
                <w:color w:val="000000"/>
                <w:sz w:val="28"/>
                <w:szCs w:val="28"/>
              </w:rPr>
              <w:t>[48]</w:t>
            </w:r>
            <w:r w:rsidRPr="009F774F">
              <w:rPr>
                <w:color w:val="000000"/>
                <w:sz w:val="28"/>
                <w:szCs w:val="28"/>
              </w:rPr>
              <w:fldChar w:fldCharType="end"/>
            </w:r>
            <w:r w:rsidRPr="009F774F">
              <w:rPr>
                <w:color w:val="000000"/>
                <w:sz w:val="28"/>
                <w:szCs w:val="28"/>
              </w:rPr>
              <w:t> xây dựng kế hoạch rà soát trọng tâm, trình Thủ tướng Chính phủ phê duyệt.</w:t>
            </w:r>
          </w:p>
          <w:p w14:paraId="2D6B28B4" w14:textId="77777777" w:rsidR="00CD66A4" w:rsidRPr="009F774F" w:rsidRDefault="00CD66A4" w:rsidP="00CD66A4">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279D42C6"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 xml:space="preserve">Điều </w:t>
            </w:r>
            <w:r w:rsidRPr="00663D68">
              <w:rPr>
                <w:b/>
                <w:bCs/>
                <w:color w:val="000000" w:themeColor="text1"/>
              </w:rPr>
              <w:t>37</w:t>
            </w:r>
            <w:r w:rsidRPr="00663D68">
              <w:rPr>
                <w:b/>
                <w:bCs/>
                <w:color w:val="000000" w:themeColor="text1"/>
                <w:lang w:val="vi-VN"/>
              </w:rPr>
              <w:t>. Kế hoạch rà soát, đánh giá</w:t>
            </w:r>
          </w:p>
          <w:p w14:paraId="57175B0E"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1. Kế hoạch rà soát, đánh giá thủ tục hành chính được xây dựng dựa trên một trong các căn cứ sau:</w:t>
            </w:r>
          </w:p>
          <w:p w14:paraId="360CF99C"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a) Chỉ đạo của Chính phủ, Thủ tướng Chính phủ;</w:t>
            </w:r>
          </w:p>
          <w:p w14:paraId="2AD0A120"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b) Lựa chọn của Bộ, cơ quan ngang Bộ, Ủy ban nhân dân tỉnh, thành phố trực thuộc Trung ương;</w:t>
            </w:r>
          </w:p>
          <w:p w14:paraId="20C21F18"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lastRenderedPageBreak/>
              <w:t>c) Phản ánh, kiến nghị của cá nhân, tổ chức về thủ tục hành chính.</w:t>
            </w:r>
          </w:p>
          <w:p w14:paraId="522FA6B9"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2. Nội dung kế hoạch phải xác định rõ thủ tục hành chính cần rà soát, đánh giá, cơ quan thực hiện, thời gian thực hiện, căn cứ lựa chọn và dự kiến sản phẩm.</w:t>
            </w:r>
          </w:p>
          <w:p w14:paraId="091BDA3B"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3. Bộ, cơ quan ngang Bộ, Ủy ban nhân dân tỉnh, thành phố trực thuộc Trung ương chủ động xây dựng kế hoạch về rà soát, đánh giá thủ tục hành chính thuộc phạm vi chức năng quản lý</w:t>
            </w:r>
            <w:r w:rsidRPr="00663D68">
              <w:rPr>
                <w:color w:val="000000" w:themeColor="text1"/>
              </w:rPr>
              <w:t xml:space="preserve"> và gửi</w:t>
            </w:r>
            <w:r w:rsidRPr="00663D68">
              <w:rPr>
                <w:color w:val="000000" w:themeColor="text1"/>
                <w:lang w:val="vi-VN"/>
              </w:rPr>
              <w:t xml:space="preserve"> Bộ Tư pháp trước ngày 31 tháng 01 của năm kế hoạch.</w:t>
            </w:r>
          </w:p>
          <w:p w14:paraId="0C8FC6CE"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4. Trên cơ sở chỉ đạo của Chính phủ, Thủ tướng Chính phủ và yêu cầu cải cách thủ tục hành chính, Bộ Tư pháp xây dựng kế hoạch rà soát trọng tâm, trình Thủ tướng Chính phủ phê duyệt.</w:t>
            </w:r>
          </w:p>
          <w:p w14:paraId="0305461B" w14:textId="77777777" w:rsidR="00CD66A4" w:rsidRPr="009F774F" w:rsidRDefault="00CD66A4" w:rsidP="00CD66A4">
            <w:pPr>
              <w:spacing w:before="80" w:line="340" w:lineRule="atLeast"/>
              <w:jc w:val="both"/>
              <w:rPr>
                <w:bCs/>
                <w:color w:val="000000"/>
              </w:rPr>
            </w:pPr>
          </w:p>
        </w:tc>
        <w:tc>
          <w:tcPr>
            <w:tcW w:w="4978" w:type="dxa"/>
          </w:tcPr>
          <w:p w14:paraId="7C5F1C92" w14:textId="639160C0" w:rsidR="00CD66A4" w:rsidRPr="009F774F" w:rsidRDefault="00CD66A4" w:rsidP="00CD66A4">
            <w:pPr>
              <w:spacing w:before="80" w:line="340" w:lineRule="atLeast"/>
              <w:ind w:right="141"/>
              <w:jc w:val="both"/>
            </w:pPr>
            <w:r>
              <w:lastRenderedPageBreak/>
              <w:t>Giữ nguyên</w:t>
            </w:r>
          </w:p>
        </w:tc>
      </w:tr>
      <w:tr w:rsidR="00CD66A4" w:rsidRPr="009F774F" w14:paraId="43433248" w14:textId="77777777" w:rsidTr="005A37B6">
        <w:trPr>
          <w:trHeight w:val="521"/>
        </w:trPr>
        <w:tc>
          <w:tcPr>
            <w:tcW w:w="4639" w:type="dxa"/>
            <w:vAlign w:val="center"/>
          </w:tcPr>
          <w:p w14:paraId="3B028920"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09" w:name="dieu_31"/>
            <w:r w:rsidRPr="009F774F">
              <w:rPr>
                <w:b/>
                <w:bCs/>
                <w:color w:val="000000"/>
                <w:sz w:val="28"/>
                <w:szCs w:val="28"/>
              </w:rPr>
              <w:lastRenderedPageBreak/>
              <w:t>Điều 31. Xử lý kết quả rà soát, đánh giá</w:t>
            </w:r>
            <w:bookmarkStart w:id="110" w:name="_ftnref49"/>
            <w:bookmarkEnd w:id="109"/>
            <w:bookmarkEnd w:id="110"/>
            <w:r w:rsidRPr="009F774F">
              <w:rPr>
                <w:b/>
                <w:bCs/>
                <w:color w:val="000000"/>
                <w:sz w:val="28"/>
                <w:szCs w:val="28"/>
              </w:rPr>
              <w:fldChar w:fldCharType="begin"/>
            </w:r>
            <w:r w:rsidRPr="009F774F">
              <w:rPr>
                <w:b/>
                <w:bCs/>
                <w:color w:val="000000"/>
                <w:sz w:val="28"/>
                <w:szCs w:val="28"/>
              </w:rPr>
              <w:instrText xml:space="preserve"> HYPERLINK "https://thuvienphapluat.vn/van-ban/Bo-may-hanh-chinh/Van-ban-hop-nhat-2-VBHN-VPCP-2025-Nghi-dinh-kiem-soat-thu-tuc-hanh-chinh-666017.aspx" \l "_ftn49" </w:instrText>
            </w:r>
            <w:r w:rsidRPr="009F774F">
              <w:rPr>
                <w:b/>
                <w:bCs/>
                <w:color w:val="000000"/>
                <w:sz w:val="28"/>
                <w:szCs w:val="28"/>
              </w:rPr>
              <w:fldChar w:fldCharType="separate"/>
            </w:r>
            <w:r w:rsidRPr="009F774F">
              <w:rPr>
                <w:rStyle w:val="Hyperlink"/>
                <w:b/>
                <w:bCs/>
                <w:color w:val="000000"/>
                <w:sz w:val="28"/>
                <w:szCs w:val="28"/>
              </w:rPr>
              <w:t>[49]</w:t>
            </w:r>
            <w:r w:rsidRPr="009F774F">
              <w:rPr>
                <w:b/>
                <w:bCs/>
                <w:color w:val="000000"/>
                <w:sz w:val="28"/>
                <w:szCs w:val="28"/>
              </w:rPr>
              <w:fldChar w:fldCharType="end"/>
            </w:r>
          </w:p>
          <w:p w14:paraId="6B5353FC"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1. Trên cơ sở kết quả rà soát, đánh giá thủ tục hành chính, Ủy ban nhân dân </w:t>
            </w:r>
            <w:r w:rsidRPr="009F774F">
              <w:rPr>
                <w:color w:val="000000"/>
                <w:sz w:val="28"/>
                <w:szCs w:val="28"/>
              </w:rPr>
              <w:lastRenderedPageBreak/>
              <w:t>tỉnh, thành phố trực thuộc Trung ương sửa đổi, bổ sung, thay thế, hủy bỏ hoặc bãi bỏ thủ tục hành chính theo thẩm quyền; đề nghị các Bộ, cơ quan ngang Bộ xem xét, xử lý kết quả rà soát, đánh giá thủ tục hành chính thuộc phạm vi, chức năng quản lý của Bộ, cơ quan ngang Bộ.</w:t>
            </w:r>
          </w:p>
          <w:p w14:paraId="76C9CFB2"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2. Trên cơ sở kết quả rà soát, đánh giá thủ tục hành chính của Bộ, cơ quan ngang Bộ và đề nghị của Ủy ban nhân dân tỉnh, thành phố trực thuộc Trung ương, Bộ trưởng, Thủ trưởng cơ quan ngang Bộ sửa đổi, bổ sung, thay thế, hủy bỏ hoặc bãi bỏ theo thẩm quyền hoặc tổng hợp phương án sửa đổi, bổ sung, thay thế, hủy bỏ hoặc bãi bỏ thủ tục hành chính, các quy định có liên quan thuộc phạm vi thẩm quyền của Chính phủ, Thủ tướng Chính phủ, gửi Văn phòng Chính phủ</w:t>
            </w:r>
            <w:bookmarkStart w:id="111" w:name="_ftnref50"/>
            <w:bookmarkEnd w:id="111"/>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"_ftn50" </w:instrText>
            </w:r>
            <w:r w:rsidRPr="009F774F">
              <w:rPr>
                <w:color w:val="000000"/>
                <w:sz w:val="28"/>
                <w:szCs w:val="28"/>
              </w:rPr>
              <w:fldChar w:fldCharType="separate"/>
            </w:r>
            <w:r w:rsidRPr="009F774F">
              <w:rPr>
                <w:rStyle w:val="Hyperlink"/>
                <w:color w:val="000000"/>
                <w:sz w:val="28"/>
                <w:szCs w:val="28"/>
              </w:rPr>
              <w:t>[50]</w:t>
            </w:r>
            <w:r w:rsidRPr="009F774F">
              <w:rPr>
                <w:color w:val="000000"/>
                <w:sz w:val="28"/>
                <w:szCs w:val="28"/>
              </w:rPr>
              <w:fldChar w:fldCharType="end"/>
            </w:r>
            <w:r w:rsidRPr="009F774F">
              <w:rPr>
                <w:color w:val="000000"/>
                <w:sz w:val="28"/>
                <w:szCs w:val="28"/>
              </w:rPr>
              <w:t> xem xét, đánh giá trước khi trình Chính phủ, Thủ tướng Chính phủ.</w:t>
            </w:r>
          </w:p>
          <w:p w14:paraId="3731E842"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Hồ sơ gửi Văn phòng Chính phủ</w:t>
            </w:r>
            <w:bookmarkStart w:id="112" w:name="_ftnref51"/>
            <w:bookmarkEnd w:id="112"/>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"_ftn51" </w:instrText>
            </w:r>
            <w:r w:rsidRPr="009F774F">
              <w:rPr>
                <w:color w:val="000000"/>
                <w:sz w:val="28"/>
                <w:szCs w:val="28"/>
              </w:rPr>
              <w:fldChar w:fldCharType="separate"/>
            </w:r>
            <w:r w:rsidRPr="009F774F">
              <w:rPr>
                <w:rStyle w:val="Hyperlink"/>
                <w:color w:val="000000"/>
                <w:sz w:val="28"/>
                <w:szCs w:val="28"/>
              </w:rPr>
              <w:t>[51]</w:t>
            </w:r>
            <w:r w:rsidRPr="009F774F">
              <w:rPr>
                <w:color w:val="000000"/>
                <w:sz w:val="28"/>
                <w:szCs w:val="28"/>
              </w:rPr>
              <w:fldChar w:fldCharType="end"/>
            </w:r>
            <w:r w:rsidRPr="009F774F">
              <w:rPr>
                <w:color w:val="000000"/>
                <w:sz w:val="28"/>
                <w:szCs w:val="28"/>
              </w:rPr>
              <w:t> xem xét, đánh giá, gồm:</w:t>
            </w:r>
          </w:p>
          <w:p w14:paraId="10A80AEA"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Dự thảo tờ trình;</w:t>
            </w:r>
          </w:p>
          <w:p w14:paraId="19B76BCE"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Dự thảo văn bản phê duyệt phương án đơn giản hóa thủ tục hành chính;</w:t>
            </w:r>
          </w:p>
          <w:p w14:paraId="2CAF8B8A"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 Báo cáo kết quả rà soát của Bộ, cơ quan ngang Bộ;</w:t>
            </w:r>
          </w:p>
          <w:p w14:paraId="6588EE78"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Báo cáo kết quả rà soát của Ủy ban nhân dân tỉnh, thành phố trực thuộc Trung ương và của các cơ quan kèm theo phương án đơn giản hóa thủ tục hành chính đã được Chủ tịch Ủy ban nhân dân tỉnh, thành phố trực thuộc Trung ương hoặc Thủ trưởng cơ quan phê duyệt (nếu có).</w:t>
            </w:r>
          </w:p>
          <w:p w14:paraId="51315A6B"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Bộ, cơ quan ngang Bộ có trách nhiệm nghiên cứu, tiếp thu, giải trình ý kiến xem xét, đánh giá của Văn phòng Chính phủ</w:t>
            </w:r>
            <w:bookmarkStart w:id="113" w:name="_ftnref52"/>
            <w:bookmarkEnd w:id="113"/>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"_ftn52" </w:instrText>
            </w:r>
            <w:r w:rsidRPr="009F774F">
              <w:rPr>
                <w:color w:val="000000"/>
                <w:sz w:val="28"/>
                <w:szCs w:val="28"/>
              </w:rPr>
              <w:fldChar w:fldCharType="separate"/>
            </w:r>
            <w:r w:rsidRPr="009F774F">
              <w:rPr>
                <w:rStyle w:val="Hyperlink"/>
                <w:color w:val="000000"/>
                <w:sz w:val="28"/>
                <w:szCs w:val="28"/>
              </w:rPr>
              <w:t>[52]</w:t>
            </w:r>
            <w:r w:rsidRPr="009F774F">
              <w:rPr>
                <w:color w:val="000000"/>
                <w:sz w:val="28"/>
                <w:szCs w:val="28"/>
              </w:rPr>
              <w:fldChar w:fldCharType="end"/>
            </w:r>
            <w:r w:rsidRPr="009F774F">
              <w:rPr>
                <w:color w:val="000000"/>
                <w:sz w:val="28"/>
                <w:szCs w:val="28"/>
              </w:rPr>
              <w:t> về phương án sửa đổi, bổ sung, thay thế, hủy bỏ hoặc bãi bỏ thủ tục hành chính, các quy định có liên quan thuộc phạm vi thẩm quyền của Chính phủ, Thủ tướng Chính phủ.</w:t>
            </w:r>
          </w:p>
          <w:p w14:paraId="6D669921"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3. Văn phòng Chính phủ</w:t>
            </w:r>
            <w:bookmarkStart w:id="114" w:name="_ftnref53"/>
            <w:bookmarkEnd w:id="114"/>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"_ftn53" </w:instrText>
            </w:r>
            <w:r w:rsidRPr="009F774F">
              <w:rPr>
                <w:color w:val="000000"/>
                <w:sz w:val="28"/>
                <w:szCs w:val="28"/>
              </w:rPr>
              <w:fldChar w:fldCharType="separate"/>
            </w:r>
            <w:r w:rsidRPr="009F774F">
              <w:rPr>
                <w:rStyle w:val="Hyperlink"/>
                <w:color w:val="000000"/>
                <w:sz w:val="28"/>
                <w:szCs w:val="28"/>
              </w:rPr>
              <w:t>[53]</w:t>
            </w:r>
            <w:r w:rsidRPr="009F774F">
              <w:rPr>
                <w:color w:val="000000"/>
                <w:sz w:val="28"/>
                <w:szCs w:val="28"/>
              </w:rPr>
              <w:fldChar w:fldCharType="end"/>
            </w:r>
            <w:r w:rsidRPr="009F774F">
              <w:rPr>
                <w:color w:val="000000"/>
                <w:sz w:val="28"/>
                <w:szCs w:val="28"/>
              </w:rPr>
              <w:t> chịu trách nhiệm theo dõi, đôn đốc, kiểm tra các Bộ, cơ quan ngang Bộ, Ủy ban nhân dân tỉnh, thành phố trực thuộc Trung ương thực hiện quyết định phê duyệt phương án sửa đổi, bổ sung, thay thế, hủy bỏ hoặc bãi bỏ thủ tục hành chính, các quy định có liên quan của Chính phủ, Thủ tướng Chính phủ.</w:t>
            </w:r>
          </w:p>
          <w:p w14:paraId="790FF931" w14:textId="77777777" w:rsidR="00CD66A4" w:rsidRPr="009F774F" w:rsidRDefault="00CD66A4" w:rsidP="00CD66A4">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76EB5A11"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 xml:space="preserve">Điều </w:t>
            </w:r>
            <w:r w:rsidRPr="00663D68">
              <w:rPr>
                <w:b/>
                <w:bCs/>
                <w:color w:val="000000" w:themeColor="text1"/>
              </w:rPr>
              <w:t>38</w:t>
            </w:r>
            <w:r w:rsidRPr="00663D68">
              <w:rPr>
                <w:b/>
                <w:bCs/>
                <w:color w:val="000000" w:themeColor="text1"/>
                <w:lang w:val="vi-VN"/>
              </w:rPr>
              <w:t>. Xử lý kết quả rà soát, đánh giá</w:t>
            </w:r>
          </w:p>
          <w:p w14:paraId="3DEB3BD5"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1. Trên cơ sở kết quả rà soát, đánh giá thủ tục hành chính, Ủy ban </w:t>
            </w:r>
            <w:r w:rsidRPr="00663D68">
              <w:rPr>
                <w:color w:val="000000" w:themeColor="text1"/>
                <w:lang w:val="vi-VN"/>
              </w:rPr>
              <w:lastRenderedPageBreak/>
              <w:t>nhân dân tỉnh, thành phố trực thuộc Trung ương sửa đổi, bổ sung, thay thế</w:t>
            </w:r>
            <w:r w:rsidRPr="00663D68">
              <w:rPr>
                <w:color w:val="000000" w:themeColor="text1"/>
              </w:rPr>
              <w:t xml:space="preserve"> </w:t>
            </w:r>
            <w:r w:rsidRPr="00663D68">
              <w:rPr>
                <w:color w:val="000000" w:themeColor="text1"/>
                <w:lang w:val="vi-VN"/>
              </w:rPr>
              <w:t>hoặc bãi bỏ thủ tục hành chính theo thẩm quyền; đề nghị các Bộ, cơ quan ngang Bộ xem xét, xử lý kết quả rà soát, đánh giá thủ tục hành chính thuộc phạm vi, chức năng quản lý của Bộ, cơ quan ngang Bộ.</w:t>
            </w:r>
          </w:p>
          <w:p w14:paraId="04632563"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2. Trên cơ sở kết quả rà soát, đánh giá thủ tục hành chính của Bộ, cơ quan ngang Bộ và đề nghị của Ủy ban nhân dân tỉnh, thành phố trực thuộc Trung ương, Bộ trưởng, Thủ trưởng cơ quan ngang Bộ sửa đổi, bổ sung, thay thế hoặc bãi bỏ theo thẩm quyền hoặc tổng hợp phương án sửa đổi, bổ sung, thay thế hoặc bãi bỏ thủ tục hành chính, các quy định có liên quan thuộc phạm vi thẩm quyền của Chính phủ, Thủ tướng Chính phủ, gửi Bộ Tư pháp xem xét, đánh giá trước khi trình Chính phủ, Thủ tướng Chính phủ.</w:t>
            </w:r>
          </w:p>
          <w:p w14:paraId="6A9DF39F"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Hồ sơ gửi Bộ Tư pháp xem xét, đánh giá, gồm:</w:t>
            </w:r>
          </w:p>
          <w:p w14:paraId="4897FE7E"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rPr>
              <w:t>a)</w:t>
            </w:r>
            <w:r w:rsidRPr="00663D68">
              <w:rPr>
                <w:color w:val="000000" w:themeColor="text1"/>
                <w:lang w:val="vi-VN"/>
              </w:rPr>
              <w:t xml:space="preserve"> Dự thảo tờ trình;</w:t>
            </w:r>
          </w:p>
          <w:p w14:paraId="0A0AF88D"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rPr>
              <w:lastRenderedPageBreak/>
              <w:t>b)</w:t>
            </w:r>
            <w:r w:rsidRPr="00663D68">
              <w:rPr>
                <w:color w:val="000000" w:themeColor="text1"/>
                <w:lang w:val="vi-VN"/>
              </w:rPr>
              <w:t xml:space="preserve"> Dự thảo văn bản phê duyệt phương án đơn giản hóa thủ tục hành chính;</w:t>
            </w:r>
          </w:p>
          <w:p w14:paraId="61EDE55B"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rPr>
              <w:t>c)</w:t>
            </w:r>
            <w:r w:rsidRPr="00663D68">
              <w:rPr>
                <w:color w:val="000000" w:themeColor="text1"/>
                <w:lang w:val="vi-VN"/>
              </w:rPr>
              <w:t xml:space="preserve"> Báo cáo kết quả rà soát của Bộ, cơ quan ngang Bộ;</w:t>
            </w:r>
          </w:p>
          <w:p w14:paraId="7E84AD5F"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rPr>
              <w:t>d)</w:t>
            </w:r>
            <w:r w:rsidRPr="00663D68">
              <w:rPr>
                <w:color w:val="000000" w:themeColor="text1"/>
                <w:lang w:val="vi-VN"/>
              </w:rPr>
              <w:t xml:space="preserve"> Báo cáo kết quả rà soát của Ủy ban nhân dân tỉnh, thành phố trực thuộc Trung ương và của các cơ quan kèm theo phương án đơn giản hóa thủ tục hành chính đã được Chủ tịch Ủy ban nhân dân tỉnh, thành phố trực thuộc Trung ương hoặc Thủ trưởng cơ quan phê duyệt (nếu có).</w:t>
            </w:r>
          </w:p>
          <w:p w14:paraId="42FC0322"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Bộ, cơ quan ngang Bộ có trách nhiệm nghiên cứu, tiếp thu, giải trình ý kiến xem xét, đánh giá của Bộ Tư pháp về phương án sửa đổi, bổ sung, thay thế hoặc bãi bỏ thủ tục hành chính, các quy định có liên quan thuộc phạm vi thẩm quyền của Chính phủ, Thủ tướng Chính phủ.</w:t>
            </w:r>
          </w:p>
          <w:p w14:paraId="5910FF4D"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3. Bộ Tư pháp chịu trách nhiệm theo dõi, đôn đốc, kiểm tra các Bộ, cơ quan ngang Bộ, Ủy ban nhân dân tỉnh, thành phố trực thuộc Trung ương thực </w:t>
            </w:r>
            <w:r w:rsidRPr="00663D68">
              <w:rPr>
                <w:color w:val="000000" w:themeColor="text1"/>
                <w:lang w:val="vi-VN"/>
              </w:rPr>
              <w:lastRenderedPageBreak/>
              <w:t>hiện quyết định phê duyệt phương án sửa đổi, bổ sung, thay thế, hủy bỏ hoặc bãi bỏ thủ tục hành chính, các quy định có liên quan của Chính phủ, Thủ tướng Chính phủ.</w:t>
            </w:r>
          </w:p>
          <w:p w14:paraId="74D7BAB8" w14:textId="77777777" w:rsidR="00CD66A4" w:rsidRPr="009F774F" w:rsidRDefault="00CD66A4" w:rsidP="00CD66A4">
            <w:pPr>
              <w:spacing w:before="80" w:line="340" w:lineRule="atLeast"/>
              <w:jc w:val="both"/>
              <w:rPr>
                <w:bCs/>
                <w:color w:val="000000"/>
              </w:rPr>
            </w:pPr>
          </w:p>
        </w:tc>
        <w:tc>
          <w:tcPr>
            <w:tcW w:w="4978" w:type="dxa"/>
          </w:tcPr>
          <w:p w14:paraId="132310AB" w14:textId="3272638B" w:rsidR="00CD66A4" w:rsidRPr="009F774F" w:rsidRDefault="00CD66A4" w:rsidP="00CD66A4">
            <w:pPr>
              <w:spacing w:before="80" w:line="340" w:lineRule="atLeast"/>
              <w:ind w:right="141"/>
              <w:jc w:val="both"/>
            </w:pPr>
            <w:r>
              <w:lastRenderedPageBreak/>
              <w:t>Giữ nguyên</w:t>
            </w:r>
          </w:p>
        </w:tc>
      </w:tr>
      <w:tr w:rsidR="00CD66A4" w:rsidRPr="009F774F" w14:paraId="2584AADD" w14:textId="77777777" w:rsidTr="005A37B6">
        <w:trPr>
          <w:trHeight w:val="521"/>
        </w:trPr>
        <w:tc>
          <w:tcPr>
            <w:tcW w:w="4639" w:type="dxa"/>
            <w:vAlign w:val="center"/>
          </w:tcPr>
          <w:p w14:paraId="141D4297"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15" w:name="chuong_6"/>
            <w:r w:rsidRPr="009F774F">
              <w:rPr>
                <w:b/>
                <w:bCs/>
                <w:color w:val="000000"/>
                <w:sz w:val="28"/>
                <w:szCs w:val="28"/>
              </w:rPr>
              <w:lastRenderedPageBreak/>
              <w:t>Chương VI</w:t>
            </w:r>
            <w:bookmarkEnd w:id="115"/>
          </w:p>
          <w:p w14:paraId="41905C31"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16" w:name="chuong_6_name"/>
            <w:r w:rsidRPr="009F774F">
              <w:rPr>
                <w:b/>
                <w:bCs/>
                <w:color w:val="000000"/>
                <w:sz w:val="28"/>
                <w:szCs w:val="28"/>
              </w:rPr>
              <w:t>KHEN THƯỞNG, KINH PHÍ THỰC HIỆN, THÔNG TIN, BÁO CÁO</w:t>
            </w:r>
            <w:bookmarkEnd w:id="116"/>
          </w:p>
          <w:p w14:paraId="5A2DACA0"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17" w:name="dieu_32"/>
            <w:r w:rsidRPr="009F774F">
              <w:rPr>
                <w:b/>
                <w:bCs/>
                <w:color w:val="000000"/>
                <w:sz w:val="28"/>
                <w:szCs w:val="28"/>
              </w:rPr>
              <w:t>Điều 32. Khen thưởng trong thực hiện kiểm soát thủ tục hành chính</w:t>
            </w:r>
            <w:bookmarkEnd w:id="117"/>
          </w:p>
          <w:p w14:paraId="25445463"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Cơ quan, cán bộ, công chức có thành tích trong thực hiện kiểm soát thủ tục hành chính thì được khen thưởng theo quy định của pháp luật về thi đua khen thưởng.</w:t>
            </w:r>
          </w:p>
          <w:p w14:paraId="496620C6"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Cán bộ, công chức được khen thưởng trong thực hiện kiểm soát thủ tục hành chính do có thành tích xuất sắc hoặc công trạng thì được nâng lương trước thời hạn, được ưu tiên khi xem xét bổ nhiệm chức vụ cao hơn nếu cơ quan, tổ chức, đơn vị có nhu cầu.</w:t>
            </w:r>
          </w:p>
          <w:p w14:paraId="32FA06FB" w14:textId="77777777" w:rsidR="00CD66A4" w:rsidRPr="009F774F" w:rsidRDefault="00CD66A4" w:rsidP="00CD66A4">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3CEA9DFB" w14:textId="77777777" w:rsidR="00CD66A4" w:rsidRPr="009F774F" w:rsidRDefault="00CD66A4" w:rsidP="00CD66A4">
            <w:pPr>
              <w:shd w:val="clear" w:color="auto" w:fill="FFFFFF"/>
              <w:spacing w:before="120" w:line="340" w:lineRule="exact"/>
              <w:ind w:firstLine="720"/>
              <w:jc w:val="both"/>
              <w:rPr>
                <w:bCs/>
                <w:color w:val="000000"/>
              </w:rPr>
            </w:pPr>
          </w:p>
        </w:tc>
        <w:tc>
          <w:tcPr>
            <w:tcW w:w="4978" w:type="dxa"/>
          </w:tcPr>
          <w:p w14:paraId="0FBB7503" w14:textId="3CC7FD34" w:rsidR="00CD66A4" w:rsidRPr="009F774F" w:rsidRDefault="00CD66A4" w:rsidP="00CD66A4">
            <w:pPr>
              <w:spacing w:before="80" w:line="340" w:lineRule="atLeast"/>
              <w:ind w:right="141"/>
              <w:jc w:val="both"/>
            </w:pPr>
            <w:r>
              <w:t>Bãi bỏ</w:t>
            </w:r>
          </w:p>
        </w:tc>
      </w:tr>
      <w:tr w:rsidR="00CD66A4" w:rsidRPr="009F774F" w14:paraId="2C829671" w14:textId="77777777" w:rsidTr="005A37B6">
        <w:trPr>
          <w:trHeight w:val="521"/>
        </w:trPr>
        <w:tc>
          <w:tcPr>
            <w:tcW w:w="4639" w:type="dxa"/>
            <w:vAlign w:val="center"/>
          </w:tcPr>
          <w:p w14:paraId="084552AE"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18" w:name="dieu_33"/>
            <w:r w:rsidRPr="009F774F">
              <w:rPr>
                <w:b/>
                <w:bCs/>
                <w:color w:val="000000"/>
                <w:sz w:val="28"/>
                <w:szCs w:val="28"/>
              </w:rPr>
              <w:t>Điều 33. Xử lý vi phạm</w:t>
            </w:r>
            <w:bookmarkEnd w:id="118"/>
          </w:p>
          <w:p w14:paraId="66818452"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Cơ quan, tổ chức, cá nhân vi phạm các quy định của Nghị định này, thì tùy theo </w:t>
            </w:r>
            <w:r w:rsidRPr="009F774F">
              <w:rPr>
                <w:color w:val="000000"/>
                <w:sz w:val="28"/>
                <w:szCs w:val="28"/>
              </w:rPr>
              <w:lastRenderedPageBreak/>
              <w:t>tính chất, mức độ vi phạm mà bị xử lý theo quy định của pháp luật.</w:t>
            </w:r>
          </w:p>
          <w:p w14:paraId="7056E767" w14:textId="77777777" w:rsidR="00CD66A4" w:rsidRPr="009F774F" w:rsidRDefault="00CD66A4" w:rsidP="00CD66A4">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50F85EBE" w14:textId="77777777" w:rsidR="00CD66A4" w:rsidRPr="009F774F" w:rsidRDefault="00CD66A4" w:rsidP="00CD66A4">
            <w:pPr>
              <w:shd w:val="clear" w:color="auto" w:fill="FFFFFF"/>
              <w:spacing w:before="120" w:line="340" w:lineRule="exact"/>
              <w:ind w:firstLine="720"/>
              <w:jc w:val="both"/>
              <w:rPr>
                <w:bCs/>
                <w:color w:val="000000"/>
              </w:rPr>
            </w:pPr>
          </w:p>
        </w:tc>
        <w:tc>
          <w:tcPr>
            <w:tcW w:w="4978" w:type="dxa"/>
          </w:tcPr>
          <w:p w14:paraId="63577078" w14:textId="0E016EF2" w:rsidR="00CD66A4" w:rsidRPr="009F774F" w:rsidRDefault="00CD66A4" w:rsidP="00CD66A4">
            <w:pPr>
              <w:spacing w:before="80" w:line="340" w:lineRule="atLeast"/>
              <w:ind w:right="141"/>
              <w:jc w:val="both"/>
            </w:pPr>
            <w:r>
              <w:t>Bãi bỏ</w:t>
            </w:r>
          </w:p>
        </w:tc>
      </w:tr>
      <w:tr w:rsidR="00CD66A4" w:rsidRPr="009F774F" w14:paraId="7DE4F34D" w14:textId="77777777" w:rsidTr="005A37B6">
        <w:trPr>
          <w:trHeight w:val="521"/>
        </w:trPr>
        <w:tc>
          <w:tcPr>
            <w:tcW w:w="4639" w:type="dxa"/>
            <w:vAlign w:val="center"/>
          </w:tcPr>
          <w:p w14:paraId="55FF89F7"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19" w:name="dieu_34"/>
            <w:r w:rsidRPr="009F774F">
              <w:rPr>
                <w:b/>
                <w:bCs/>
                <w:color w:val="000000"/>
                <w:sz w:val="28"/>
                <w:szCs w:val="28"/>
              </w:rPr>
              <w:lastRenderedPageBreak/>
              <w:t>Điều 34. Điều kiện đảm bảo về kinh phí thực hiện kiểm soát thủ tục hành chính</w:t>
            </w:r>
            <w:bookmarkEnd w:id="119"/>
          </w:p>
          <w:p w14:paraId="475CBF0B"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Kinh phí thực hiện kiểm soát thủ tục hành chính quy định tại Nghị định này do ngân sách nhà nước bảo đảm. Kinh phí thực hiện hoạt động kiểm soát thủ tục hành chính của Bộ, cơ quan trung ương do ngân sách trung ương bảo đảm. Kinh phí thực hiện hoạt động kiểm soát thủ tục hành chính của các tỉnh, thành phố trực thuộc trung ương do ngân sách địa phương bảo đảm. Ngoài kinh phí do ngân sách nhà nước bảo đảm, Bộ, cơ quan ngang Bộ, Ủy ban nhân dân các tỉnh, thành phố trực thuộc Trung ương được huy động và sử dụng các nguồn lực hợp pháp khác để tăng cường thực hiện kiểm soát thủ tục hành chính thuộc phạm vi quản lý.</w:t>
            </w:r>
          </w:p>
          <w:p w14:paraId="4C19DB91"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Bộ Tài chính hướng dẫn việc quản lý và sử dụng kinh phí cho hoạt động kiểm soát thủ tục hành chính theo quy định của Luật Ngân sách nhà nước và văn bản hướng dẫn thi hành.</w:t>
            </w:r>
          </w:p>
          <w:p w14:paraId="170929F6"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3. Bộ, cơ quan ngang Bộ, Ủy ban nhân dân các tỉnh, thành phố trực thuộc Trung ương có trách nhiệm bố trí kinh phí cho hoạt động kiểm soát thủ tục hành chính trong dự toán ngân sách của cấp mình theo quy định của Luật Ngân sách nhà nước và văn bản hướng dẫn thi hành.</w:t>
            </w:r>
          </w:p>
          <w:p w14:paraId="7708E0AB" w14:textId="77777777" w:rsidR="00CD66A4" w:rsidRPr="009F774F" w:rsidRDefault="00CD66A4" w:rsidP="00CD66A4">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66437B32"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 xml:space="preserve">Điều </w:t>
            </w:r>
            <w:r w:rsidRPr="00663D68">
              <w:rPr>
                <w:b/>
                <w:bCs/>
                <w:color w:val="000000" w:themeColor="text1"/>
              </w:rPr>
              <w:t>39</w:t>
            </w:r>
            <w:r w:rsidRPr="00663D68">
              <w:rPr>
                <w:b/>
                <w:bCs/>
                <w:color w:val="000000" w:themeColor="text1"/>
                <w:lang w:val="vi-VN"/>
              </w:rPr>
              <w:t>. Điều kiện đảm bảo về kinh phí thực hiện kiểm soát thủ tục hành chính</w:t>
            </w:r>
          </w:p>
          <w:p w14:paraId="45DA1C0F"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1. Kinh phí thực hiện </w:t>
            </w:r>
            <w:r w:rsidRPr="00663D68">
              <w:rPr>
                <w:color w:val="000000" w:themeColor="text1"/>
              </w:rPr>
              <w:t xml:space="preserve">hoạt động </w:t>
            </w:r>
            <w:r w:rsidRPr="00663D68">
              <w:rPr>
                <w:color w:val="000000" w:themeColor="text1"/>
                <w:lang w:val="vi-VN"/>
              </w:rPr>
              <w:t xml:space="preserve">kiểm soát thủ tục hành chính quy định tại </w:t>
            </w:r>
            <w:r w:rsidRPr="00663D68">
              <w:rPr>
                <w:color w:val="000000" w:themeColor="text1"/>
              </w:rPr>
              <w:t>Nghị định</w:t>
            </w:r>
            <w:r w:rsidRPr="00663D68">
              <w:rPr>
                <w:color w:val="000000" w:themeColor="text1"/>
                <w:lang w:val="vi-VN"/>
              </w:rPr>
              <w:t xml:space="preserve"> này do ngân sách nhà nước bảo đảm. Ngoài kinh phí do ngân sách nhà nước bảo đảm, Bộ, cơ quan ngang Bộ, Ủy ban nhân dân các tỉnh, thành phố trực thuộc Trung ương được huy động và sử dụng các nguồn lực hợp pháp khác để tăng cường thực hiện kiểm soát thủ tục hành chính thuộc phạm vi quản lý.</w:t>
            </w:r>
          </w:p>
          <w:p w14:paraId="5B733EB1"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2. Bộ Tài chính hướng dẫn việc quản lý và sử dụng kinh phí cho hoạt động kiểm soát thủ tục hành chính theo quy định của Luật Ngân sách nhà nước và văn bản hướng dẫn thi hành.</w:t>
            </w:r>
          </w:p>
          <w:p w14:paraId="6F3904EF"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3. Bộ, cơ quan ngang Bộ, Ủy ban nhân dân các tỉnh, thành phố trực thuộc Trung ương có trách nhiệm bố </w:t>
            </w:r>
            <w:r w:rsidRPr="00663D68">
              <w:rPr>
                <w:color w:val="000000" w:themeColor="text1"/>
                <w:lang w:val="vi-VN"/>
              </w:rPr>
              <w:lastRenderedPageBreak/>
              <w:t>trí kinh phí cho hoạt động kiểm soát thủ tục hành chính trong dự toán ngân sách của cấp mình theo quy định của Luật Ngân sách nhà nước và văn bản hướng dẫn thi hành.</w:t>
            </w:r>
          </w:p>
          <w:p w14:paraId="797F2F98"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rPr>
              <w:t>4. Cán bộ, công chức trực tiếp thực hiện nhiệm vụ kiểm soát thủ tục hành chính của Bộ, cơ quan ngang Bộ và chính quyền địa phương được hưởng hỗ trợ hằng tháng 100% mức lương theo hệ số lương hiện hưởng (không bao gồm phụ cấp) quy định tại Nghị quyết số 197/2025/QH15 ngày 17 tháng 5 năm 2025 của Quốc hội về một số cơ chế, chính sách đặc biệt tạo đột phá trong xây dựng và tổ chức thi hành pháp luật.</w:t>
            </w:r>
          </w:p>
          <w:p w14:paraId="2A9FFD67" w14:textId="77777777" w:rsidR="00CD66A4" w:rsidRPr="009F774F" w:rsidRDefault="00CD66A4" w:rsidP="00CD66A4">
            <w:pPr>
              <w:spacing w:before="80" w:line="340" w:lineRule="atLeast"/>
              <w:jc w:val="both"/>
              <w:rPr>
                <w:bCs/>
                <w:color w:val="000000"/>
              </w:rPr>
            </w:pPr>
          </w:p>
        </w:tc>
        <w:tc>
          <w:tcPr>
            <w:tcW w:w="4978" w:type="dxa"/>
          </w:tcPr>
          <w:p w14:paraId="5BEEC230" w14:textId="79E57C97" w:rsidR="00CD66A4" w:rsidRPr="009F774F" w:rsidRDefault="00CD66A4" w:rsidP="00CD66A4">
            <w:pPr>
              <w:tabs>
                <w:tab w:val="left" w:pos="5665"/>
              </w:tabs>
              <w:spacing w:before="120" w:after="120" w:line="288" w:lineRule="auto"/>
              <w:ind w:firstLine="709"/>
              <w:jc w:val="both"/>
              <w:rPr>
                <w:lang w:eastAsia="zh-CN"/>
              </w:rPr>
            </w:pPr>
            <w:r>
              <w:rPr>
                <w:lang w:eastAsia="zh-CN"/>
              </w:rPr>
              <w:lastRenderedPageBreak/>
              <w:t>Thực hiện thông báo kết luận của Thủ tướng Chính phủ tại Công văn số 245/VPCP-KSTT của Văn phòng Chính phủ, b</w:t>
            </w:r>
            <w:r w:rsidRPr="009F774F">
              <w:rPr>
                <w:lang w:eastAsia="zh-CN"/>
              </w:rPr>
              <w:t>ổ sung điều kiện đảm bảo kinh phí thực hiện kiểm soát thủ tục hành chính theo hướng: “Cán bộ, công chức trực tiếp thực hiện nhiệm vụ kiểm soát thủ tục hành chính của bộ, cơ quan ngang bộ và chính quyền địa phương được hưởng hỗ trợ hằng tháng theo chế độ tại Nghị quyết số 197/2025/QH15 ngày 17 tháng 5 năm 2025 của Quốc hội về một số cơ chế, chính sách đặc biệt tạo đột phá trong xây dựng và tổ chức thi hành pháp luật.” nhằm cụ thể hóa quy định tại điểm đ khoản 1 Điều 7 Nghị quyết số 197/2025/QH15 ngày 17 tháng 5 năm 2025 của Quốc hội.</w:t>
            </w:r>
          </w:p>
          <w:p w14:paraId="56C926DE" w14:textId="77777777" w:rsidR="00CD66A4" w:rsidRPr="009F774F" w:rsidRDefault="00CD66A4" w:rsidP="00CD66A4">
            <w:pPr>
              <w:spacing w:before="80" w:line="340" w:lineRule="atLeast"/>
              <w:ind w:right="141"/>
              <w:jc w:val="both"/>
            </w:pPr>
          </w:p>
        </w:tc>
      </w:tr>
      <w:tr w:rsidR="00CD66A4" w:rsidRPr="009F774F" w14:paraId="208689E3" w14:textId="77777777" w:rsidTr="005A37B6">
        <w:trPr>
          <w:trHeight w:val="521"/>
        </w:trPr>
        <w:tc>
          <w:tcPr>
            <w:tcW w:w="4639" w:type="dxa"/>
            <w:vAlign w:val="center"/>
          </w:tcPr>
          <w:p w14:paraId="159C649C"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20" w:name="dieu_35"/>
            <w:r w:rsidRPr="009F774F">
              <w:rPr>
                <w:b/>
                <w:bCs/>
                <w:color w:val="000000"/>
                <w:sz w:val="28"/>
                <w:szCs w:val="28"/>
              </w:rPr>
              <w:lastRenderedPageBreak/>
              <w:t>Điều 35. Chế độ thông tin, báo cáo</w:t>
            </w:r>
            <w:bookmarkStart w:id="121" w:name="_ftnref54"/>
            <w:bookmarkEnd w:id="120"/>
            <w:bookmarkEnd w:id="121"/>
            <w:r w:rsidRPr="009F774F">
              <w:rPr>
                <w:b/>
                <w:bCs/>
                <w:color w:val="000000"/>
                <w:sz w:val="28"/>
                <w:szCs w:val="28"/>
              </w:rPr>
              <w:fldChar w:fldCharType="begin"/>
            </w:r>
            <w:r w:rsidRPr="009F774F">
              <w:rPr>
                <w:b/>
                <w:bCs/>
                <w:color w:val="000000"/>
                <w:sz w:val="28"/>
                <w:szCs w:val="28"/>
              </w:rPr>
              <w:instrText xml:space="preserve"> HYPERLINK "https://thuvienphapluat.vn/van-ban/Bo-may-hanh-chinh/Van-ban-hop-nhat-2-VBHN-VPCP-2025-Nghi-dinh-kiem-soat-thu-tuc-hanh-chinh-666017.aspx" \l "_ftn54" </w:instrText>
            </w:r>
            <w:r w:rsidRPr="009F774F">
              <w:rPr>
                <w:b/>
                <w:bCs/>
                <w:color w:val="000000"/>
                <w:sz w:val="28"/>
                <w:szCs w:val="28"/>
              </w:rPr>
              <w:fldChar w:fldCharType="separate"/>
            </w:r>
            <w:r w:rsidRPr="009F774F">
              <w:rPr>
                <w:rStyle w:val="Hyperlink"/>
                <w:b/>
                <w:bCs/>
                <w:color w:val="000000"/>
                <w:sz w:val="28"/>
                <w:szCs w:val="28"/>
              </w:rPr>
              <w:t>[54]</w:t>
            </w:r>
            <w:r w:rsidRPr="009F774F">
              <w:rPr>
                <w:b/>
                <w:bCs/>
                <w:color w:val="000000"/>
                <w:sz w:val="28"/>
                <w:szCs w:val="28"/>
              </w:rPr>
              <w:fldChar w:fldCharType="end"/>
            </w:r>
          </w:p>
          <w:p w14:paraId="2BCC6C45"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1. Các Bộ, cơ quan ngang Bộ, Ủy ban nhân dân tỉnh, thành phố trực thuộc Trung ương định kỳ 6 tháng báo cáo Văn phòng Chính phủ</w:t>
            </w:r>
            <w:bookmarkStart w:id="122" w:name="_ftnref55"/>
            <w:bookmarkEnd w:id="122"/>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"_ftn55" </w:instrText>
            </w:r>
            <w:r w:rsidRPr="009F774F">
              <w:rPr>
                <w:color w:val="000000"/>
                <w:sz w:val="28"/>
                <w:szCs w:val="28"/>
              </w:rPr>
              <w:fldChar w:fldCharType="separate"/>
            </w:r>
            <w:r w:rsidRPr="009F774F">
              <w:rPr>
                <w:rStyle w:val="Hyperlink"/>
                <w:color w:val="000000"/>
                <w:sz w:val="28"/>
                <w:szCs w:val="28"/>
              </w:rPr>
              <w:t>[55]</w:t>
            </w:r>
            <w:r w:rsidRPr="009F774F">
              <w:rPr>
                <w:color w:val="000000"/>
                <w:sz w:val="28"/>
                <w:szCs w:val="28"/>
              </w:rPr>
              <w:fldChar w:fldCharType="end"/>
            </w:r>
            <w:r w:rsidRPr="009F774F">
              <w:rPr>
                <w:color w:val="000000"/>
                <w:sz w:val="28"/>
                <w:szCs w:val="28"/>
              </w:rPr>
              <w:t xml:space="preserve"> về tình hình và kết quả thực hiện hoạt động kiểm soát thủ tục hành chính của Bộ, ngành, </w:t>
            </w:r>
            <w:r w:rsidRPr="009F774F">
              <w:rPr>
                <w:color w:val="000000"/>
                <w:sz w:val="28"/>
                <w:szCs w:val="28"/>
              </w:rPr>
              <w:lastRenderedPageBreak/>
              <w:t>địa phương mình hoặc báo cáo theo yêu cầu đột xuất.</w:t>
            </w:r>
          </w:p>
          <w:p w14:paraId="5C62645D"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2. Văn phòng Chính phủ</w:t>
            </w:r>
            <w:bookmarkStart w:id="123" w:name="_ftnref56"/>
            <w:bookmarkEnd w:id="123"/>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"_ftn56" </w:instrText>
            </w:r>
            <w:r w:rsidRPr="009F774F">
              <w:rPr>
                <w:color w:val="000000"/>
                <w:sz w:val="28"/>
                <w:szCs w:val="28"/>
              </w:rPr>
              <w:fldChar w:fldCharType="separate"/>
            </w:r>
            <w:r w:rsidRPr="009F774F">
              <w:rPr>
                <w:rStyle w:val="Hyperlink"/>
                <w:color w:val="000000"/>
                <w:sz w:val="28"/>
                <w:szCs w:val="28"/>
              </w:rPr>
              <w:t>[56]</w:t>
            </w:r>
            <w:r w:rsidRPr="009F774F">
              <w:rPr>
                <w:color w:val="000000"/>
                <w:sz w:val="28"/>
                <w:szCs w:val="28"/>
              </w:rPr>
              <w:fldChar w:fldCharType="end"/>
            </w:r>
            <w:r w:rsidRPr="009F774F">
              <w:rPr>
                <w:color w:val="000000"/>
                <w:sz w:val="28"/>
                <w:szCs w:val="28"/>
              </w:rPr>
              <w:t> có trách nhiệm tổng hợp báo cáo Chính phủ, Thủ tướng Chính phủ về tình hình, kết quả thực hiện hoạt động kiểm soát thủ tục hành chính của các Bộ, cơ quan ngang Bộ, Ủy ban nhân dân tỉnh, thành phố trực thuộc Trung ương theo định kỳ hoặc báo cáo đột xuất khi có yêu cầu của Chính phủ, Thủ tướng Chính phủ.</w:t>
            </w:r>
          </w:p>
          <w:p w14:paraId="45B120B2"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3. Nội dung báo cáo định kỳ:</w:t>
            </w:r>
          </w:p>
          <w:p w14:paraId="37402F7F"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Tình hình, kết quả kiểm soát quy định về thủ tục hành chính, trong đó nêu rõ tổng số thủ tục hành chính được đánh giá tác động và tổng số văn bản quy phạm pháp luật quy định về thủ tục hành chính được ban hành trong kỳ báo cáo;</w:t>
            </w:r>
          </w:p>
          <w:p w14:paraId="346AE504"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Tình hình, kết quả và số lượng thủ tục hành chính được công bố; tình hình công khai và cập nhật thủ tục hành chính vào Cơ sở dữ liệu quốc gia về thủ tục hành chính;</w:t>
            </w:r>
          </w:p>
          <w:p w14:paraId="03E0A80B"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c) Tình hình, kết quả thực hiện thủ tục hành chính tại cơ quan hoặc tại địa phương, trong đó nêu rõ việc khen thưởng, xử lý cán bộ, công chức vi </w:t>
            </w:r>
            <w:r w:rsidRPr="009F774F">
              <w:rPr>
                <w:color w:val="000000"/>
                <w:sz w:val="28"/>
                <w:szCs w:val="28"/>
              </w:rPr>
              <w:lastRenderedPageBreak/>
              <w:t>phạm quy định về kiểm soát thực hiện thủ tục hành chính (nếu có);</w:t>
            </w:r>
          </w:p>
          <w:p w14:paraId="5C9B5C73"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d) Việc rà soát, đơn giản hóa thủ tục hành chính (nếu có);</w:t>
            </w:r>
          </w:p>
          <w:p w14:paraId="4F36994B"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đ) Vướng mắc, khó khăn trong quá trình thực hiện kiểm soát thủ tục hành chính (nếu có);</w:t>
            </w:r>
          </w:p>
          <w:p w14:paraId="7CA3B333"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e) Tình hình, kết quả tiếp nhận và kết quả xử lý phản ánh, kiến nghị về thủ tục hành chính;</w:t>
            </w:r>
          </w:p>
          <w:p w14:paraId="2F1EAD61"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g) Công tác truyền thông hỗ trợ hoạt động kiểm soát thủ tục hành chính;</w:t>
            </w:r>
          </w:p>
          <w:p w14:paraId="46EE33D6"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h) Nội dung khác theo yêu cầu của Văn phòng Chính phủ</w:t>
            </w:r>
            <w:bookmarkStart w:id="124" w:name="_ftnref57"/>
            <w:bookmarkEnd w:id="124"/>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"_ftn57" </w:instrText>
            </w:r>
            <w:r w:rsidRPr="009F774F">
              <w:rPr>
                <w:color w:val="000000"/>
                <w:sz w:val="28"/>
                <w:szCs w:val="28"/>
              </w:rPr>
              <w:fldChar w:fldCharType="separate"/>
            </w:r>
            <w:r w:rsidRPr="009F774F">
              <w:rPr>
                <w:rStyle w:val="Hyperlink"/>
                <w:color w:val="000000"/>
                <w:sz w:val="28"/>
                <w:szCs w:val="28"/>
              </w:rPr>
              <w:t>[57]</w:t>
            </w:r>
            <w:r w:rsidRPr="009F774F">
              <w:rPr>
                <w:color w:val="000000"/>
                <w:sz w:val="28"/>
                <w:szCs w:val="28"/>
              </w:rPr>
              <w:fldChar w:fldCharType="end"/>
            </w:r>
            <w:r w:rsidRPr="009F774F">
              <w:rPr>
                <w:color w:val="000000"/>
                <w:sz w:val="28"/>
                <w:szCs w:val="28"/>
              </w:rPr>
              <w:t> hoặc theo chỉ đạo của Thủ tướng Chính phủ.</w:t>
            </w:r>
          </w:p>
          <w:p w14:paraId="3B476B2A"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4. Văn phòng Chính phủ</w:t>
            </w:r>
            <w:bookmarkStart w:id="125" w:name="_ftnref58"/>
            <w:bookmarkEnd w:id="125"/>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"_ftn58" </w:instrText>
            </w:r>
            <w:r w:rsidRPr="009F774F">
              <w:rPr>
                <w:color w:val="000000"/>
                <w:sz w:val="28"/>
                <w:szCs w:val="28"/>
              </w:rPr>
              <w:fldChar w:fldCharType="separate"/>
            </w:r>
            <w:r w:rsidRPr="009F774F">
              <w:rPr>
                <w:rStyle w:val="Hyperlink"/>
                <w:color w:val="000000"/>
                <w:sz w:val="28"/>
                <w:szCs w:val="28"/>
              </w:rPr>
              <w:t>[58]</w:t>
            </w:r>
            <w:r w:rsidRPr="009F774F">
              <w:rPr>
                <w:color w:val="000000"/>
                <w:sz w:val="28"/>
                <w:szCs w:val="28"/>
              </w:rPr>
              <w:fldChar w:fldCharType="end"/>
            </w:r>
            <w:r w:rsidRPr="009F774F">
              <w:rPr>
                <w:color w:val="000000"/>
                <w:sz w:val="28"/>
                <w:szCs w:val="28"/>
              </w:rPr>
              <w:t> xây dựng mẫu báo cáo quy định tại khoản 3 Điều này và hướng dẫn thực hiện.</w:t>
            </w:r>
          </w:p>
          <w:p w14:paraId="3DE6FC9B"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5. Tình hình, kết quả hoạt động kiểm soát thủ tục hành chính phải được thông tin kịp thời, trung thực và thường xuyên trên Trang tin thủ tục hành chính của Văn phòng Chính phủ</w:t>
            </w:r>
            <w:bookmarkStart w:id="126" w:name="_ftnref59"/>
            <w:bookmarkEnd w:id="126"/>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"_ftn59" </w:instrText>
            </w:r>
            <w:r w:rsidRPr="009F774F">
              <w:rPr>
                <w:color w:val="000000"/>
                <w:sz w:val="28"/>
                <w:szCs w:val="28"/>
              </w:rPr>
              <w:fldChar w:fldCharType="separate"/>
            </w:r>
            <w:r w:rsidRPr="009F774F">
              <w:rPr>
                <w:rStyle w:val="Hyperlink"/>
                <w:color w:val="000000"/>
                <w:sz w:val="28"/>
                <w:szCs w:val="28"/>
              </w:rPr>
              <w:t>[59]</w:t>
            </w:r>
            <w:r w:rsidRPr="009F774F">
              <w:rPr>
                <w:color w:val="000000"/>
                <w:sz w:val="28"/>
                <w:szCs w:val="28"/>
              </w:rPr>
              <w:fldChar w:fldCharType="end"/>
            </w:r>
            <w:r w:rsidRPr="009F774F">
              <w:rPr>
                <w:color w:val="000000"/>
                <w:sz w:val="28"/>
                <w:szCs w:val="28"/>
              </w:rPr>
              <w:t> và các phương tiện thông tin đại chúng khác.</w:t>
            </w:r>
          </w:p>
          <w:p w14:paraId="17F55A2A" w14:textId="77777777" w:rsidR="00CD66A4" w:rsidRPr="009F774F" w:rsidRDefault="00CD66A4" w:rsidP="00CD66A4">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647C807C"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Điều 4</w:t>
            </w:r>
            <w:r w:rsidRPr="00663D68">
              <w:rPr>
                <w:b/>
                <w:bCs/>
                <w:color w:val="000000" w:themeColor="text1"/>
              </w:rPr>
              <w:t>0</w:t>
            </w:r>
            <w:r w:rsidRPr="00663D68">
              <w:rPr>
                <w:b/>
                <w:bCs/>
                <w:color w:val="000000" w:themeColor="text1"/>
                <w:lang w:val="vi-VN"/>
              </w:rPr>
              <w:t>. Chế độ thông tin, báo cáo</w:t>
            </w:r>
          </w:p>
          <w:p w14:paraId="175A018C" w14:textId="77777777" w:rsidR="00CD66A4" w:rsidRPr="00663D68" w:rsidRDefault="00CD66A4" w:rsidP="00CD66A4">
            <w:pPr>
              <w:spacing w:before="120" w:line="360" w:lineRule="atLeast"/>
              <w:ind w:firstLine="720"/>
              <w:jc w:val="both"/>
              <w:rPr>
                <w:color w:val="000000" w:themeColor="text1"/>
              </w:rPr>
            </w:pPr>
            <w:r w:rsidRPr="00663D68">
              <w:rPr>
                <w:color w:val="000000" w:themeColor="text1"/>
                <w:lang w:val="vi-VN"/>
              </w:rPr>
              <w:t xml:space="preserve">1. Các Bộ, cơ quan ngang Bộ, Ủy ban nhân dân tỉnh, thành phố trực thuộc Trung ương định kỳ </w:t>
            </w:r>
            <w:r w:rsidRPr="00663D68">
              <w:rPr>
                <w:color w:val="000000" w:themeColor="text1"/>
              </w:rPr>
              <w:t>06 tháng</w:t>
            </w:r>
            <w:r w:rsidRPr="00663D68">
              <w:rPr>
                <w:color w:val="000000" w:themeColor="text1"/>
                <w:lang w:val="vi-VN"/>
              </w:rPr>
              <w:t xml:space="preserve"> báo cáo Bộ Tư pháp về tình hình và kết quả thực hiện hoạt động kiểm soát thủ tục hành chính của Bộ, ngành, địa </w:t>
            </w:r>
            <w:r w:rsidRPr="00663D68">
              <w:rPr>
                <w:color w:val="000000" w:themeColor="text1"/>
                <w:lang w:val="vi-VN"/>
              </w:rPr>
              <w:lastRenderedPageBreak/>
              <w:t>phương mình hoặc báo cáo theo yêu cầu đột xuất</w:t>
            </w:r>
            <w:r w:rsidRPr="00663D68">
              <w:rPr>
                <w:color w:val="000000" w:themeColor="text1"/>
              </w:rPr>
              <w:t>.</w:t>
            </w:r>
          </w:p>
          <w:p w14:paraId="72FA0BEF"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2. Bộ Tư pháp có trách nhiệm tổng hợp báo cáo Chính phủ, Thủ tướng Chính phủ về tình hình, kết quả thực hiện hoạt động kiểm soát thủ tục hành chính của các Bộ, cơ quan ngang Bộ, Ủy ban nhân dân tỉnh, thành phố trực thuộc Trung ương theo định kỳ hoặc báo cáo đột xuất khi có yêu cầu của Chính phủ, Thủ tướng Chính phủ.</w:t>
            </w:r>
          </w:p>
          <w:p w14:paraId="7DA8B2E0"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3. Nội dung báo cáo định kỳ:</w:t>
            </w:r>
          </w:p>
          <w:p w14:paraId="4BE340AC"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a) Tình hình, kết quả kiểm soát quy định về thủ tục hành chính, trong đó nêu rõ tổng số thủ tục hành chính được đánh giá tác động và tổng số văn bản quy phạm pháp luật quy định về thủ tục hành chính được ban hành trong kỳ báo cáo;</w:t>
            </w:r>
          </w:p>
          <w:p w14:paraId="6834E5B7"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b) Tình hình, kết quả và số lượng thủ tục hành chính được công bố; tình hình công khai và cập nhật thủ tục hành chính vào Cơ sở dữ liệu quốc gia về thủ tục hành chính;</w:t>
            </w:r>
          </w:p>
          <w:p w14:paraId="505D9883"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lastRenderedPageBreak/>
              <w:t>c) Tình hình, kết quả thực hiện thủ tục hành chính tại cơ quan hoặc tại địa phương, tình hình thực hiện thủ tục hành chính trên môi trường điện tử trong đó nêu rõ việc khen thưởng, xử lý cán bộ, công chức vi phạm quy định về kiểm soát thực hiện thủ tục hành chính (nếu có);</w:t>
            </w:r>
          </w:p>
          <w:p w14:paraId="31B0BD2C" w14:textId="77777777" w:rsidR="00CD66A4" w:rsidRPr="00663D68" w:rsidRDefault="00CD66A4" w:rsidP="00CD66A4">
            <w:pPr>
              <w:spacing w:before="120" w:line="360" w:lineRule="atLeast"/>
              <w:ind w:firstLine="720"/>
              <w:jc w:val="both"/>
              <w:rPr>
                <w:color w:val="000000" w:themeColor="text1"/>
                <w:lang w:val="vi-VN"/>
              </w:rPr>
            </w:pPr>
            <w:r w:rsidRPr="00663D68">
              <w:rPr>
                <w:color w:val="000000" w:themeColor="text1"/>
                <w:lang w:val="vi-VN"/>
              </w:rPr>
              <w:t>d) Việc rà soát, đơn giản hóa thủ tục hành chính (nếu có);</w:t>
            </w:r>
          </w:p>
          <w:p w14:paraId="645603D2"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đ) Vướng mắc, khó khăn trong quá trình thực hiện kiểm soát thủ tục hành chính (nếu có);</w:t>
            </w:r>
          </w:p>
          <w:p w14:paraId="52DD6A07"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e) Tình hình, kết quả tiếp nhận và kết quả xử lý phản ánh, kiến nghị về thủ tục hành chính;</w:t>
            </w:r>
          </w:p>
          <w:p w14:paraId="1339671C"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g) Công tác truyền thông hỗ trợ hoạt động kiểm soát thủ tục hành chính;</w:t>
            </w:r>
          </w:p>
          <w:p w14:paraId="1C356B79"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h) Nội dung khác theo yêu cầu của Bộ Tư pháp hoặc theo chỉ đạo của Thủ tướng Chính phủ.</w:t>
            </w:r>
          </w:p>
          <w:p w14:paraId="4868D3AD"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i) Số lượng văn bản quy phạm pháp luật cấp tỉnh, cấp xã có quy định </w:t>
            </w:r>
            <w:r w:rsidRPr="00663D68">
              <w:rPr>
                <w:color w:val="000000" w:themeColor="text1"/>
                <w:lang w:val="vi-VN"/>
              </w:rPr>
              <w:lastRenderedPageBreak/>
              <w:t>thủ tục hành chính được ban hành trong kỳ báo cáo.</w:t>
            </w:r>
          </w:p>
          <w:p w14:paraId="788D8210"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4. Bộ Tư pháp xây dựng mẫu báo cáo quy định tại khoản 3 Điều này và hướng dẫn thực hiện.</w:t>
            </w:r>
          </w:p>
          <w:p w14:paraId="67C3A76E"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5. Tình hình, kết quả hoạt động kiểm soát thủ tục hành chính phải được thông tin kịp thời, trung thực và thường xuyên trên Trang tin thủ tục hành chính của Bộ Tư pháp và các phương tiện thông tin đại chúng khác.</w:t>
            </w:r>
          </w:p>
          <w:p w14:paraId="3A90AA4A" w14:textId="77777777" w:rsidR="00CD66A4" w:rsidRPr="009F774F" w:rsidRDefault="00CD66A4" w:rsidP="00CD66A4">
            <w:pPr>
              <w:spacing w:before="80" w:line="340" w:lineRule="atLeast"/>
              <w:jc w:val="both"/>
              <w:rPr>
                <w:bCs/>
                <w:color w:val="000000"/>
              </w:rPr>
            </w:pPr>
          </w:p>
        </w:tc>
        <w:tc>
          <w:tcPr>
            <w:tcW w:w="4978" w:type="dxa"/>
          </w:tcPr>
          <w:p w14:paraId="5AE1B917" w14:textId="5D5A6072" w:rsidR="00CD66A4" w:rsidRPr="009F774F" w:rsidRDefault="00CD66A4" w:rsidP="00CD66A4">
            <w:pPr>
              <w:spacing w:before="80" w:line="340" w:lineRule="atLeast"/>
              <w:ind w:right="141"/>
              <w:jc w:val="both"/>
            </w:pPr>
            <w:r>
              <w:lastRenderedPageBreak/>
              <w:t>Điều chuyển chức năng, nhiệm vụ từ Văn phòng Chính phủ về Bộ Tư pháp cho phù hợp với chuyển Cục Kiểm soát TTHC về Bộ Tư pháp</w:t>
            </w:r>
          </w:p>
        </w:tc>
      </w:tr>
      <w:tr w:rsidR="00CD66A4" w:rsidRPr="009F774F" w14:paraId="0AE18A42" w14:textId="77777777" w:rsidTr="005A37B6">
        <w:trPr>
          <w:trHeight w:val="521"/>
        </w:trPr>
        <w:tc>
          <w:tcPr>
            <w:tcW w:w="4639" w:type="dxa"/>
            <w:vAlign w:val="center"/>
          </w:tcPr>
          <w:p w14:paraId="53CB7194"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27" w:name="dieu_35_1"/>
            <w:r w:rsidRPr="009F774F">
              <w:rPr>
                <w:b/>
                <w:bCs/>
                <w:color w:val="000000"/>
                <w:sz w:val="28"/>
                <w:szCs w:val="28"/>
              </w:rPr>
              <w:lastRenderedPageBreak/>
              <w:t>Điều 35a. Kiểm tra việc thực hiện hoạt động kiểm soát thủ tục hành chính</w:t>
            </w:r>
            <w:bookmarkStart w:id="128" w:name="_ftnref60"/>
            <w:bookmarkEnd w:id="127"/>
            <w:bookmarkEnd w:id="128"/>
            <w:r w:rsidRPr="009F774F">
              <w:rPr>
                <w:b/>
                <w:bCs/>
                <w:color w:val="000000"/>
                <w:sz w:val="28"/>
                <w:szCs w:val="28"/>
              </w:rPr>
              <w:fldChar w:fldCharType="begin"/>
            </w:r>
            <w:r w:rsidRPr="009F774F">
              <w:rPr>
                <w:b/>
                <w:bCs/>
                <w:color w:val="000000"/>
                <w:sz w:val="28"/>
                <w:szCs w:val="28"/>
              </w:rPr>
              <w:instrText xml:space="preserve"> HYPERLINK "https://thuvienphapluat.vn/van-ban/Bo-may-hanh-chinh/Van-ban-hop-nhat-2-VBHN-VPCP-2025-Nghi-dinh-kiem-soat-thu-tuc-hanh-chinh-666017.aspx" \l "_ftn60" </w:instrText>
            </w:r>
            <w:r w:rsidRPr="009F774F">
              <w:rPr>
                <w:b/>
                <w:bCs/>
                <w:color w:val="000000"/>
                <w:sz w:val="28"/>
                <w:szCs w:val="28"/>
              </w:rPr>
              <w:fldChar w:fldCharType="separate"/>
            </w:r>
            <w:r w:rsidRPr="009F774F">
              <w:rPr>
                <w:rStyle w:val="Hyperlink"/>
                <w:b/>
                <w:bCs/>
                <w:color w:val="000000"/>
                <w:sz w:val="28"/>
                <w:szCs w:val="28"/>
              </w:rPr>
              <w:t>[60]</w:t>
            </w:r>
            <w:r w:rsidRPr="009F774F">
              <w:rPr>
                <w:b/>
                <w:bCs/>
                <w:color w:val="000000"/>
                <w:sz w:val="28"/>
                <w:szCs w:val="28"/>
              </w:rPr>
              <w:fldChar w:fldCharType="end"/>
            </w:r>
          </w:p>
          <w:p w14:paraId="3ED12384"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Kiểm tra việc thực hiện hoạt động kiểm soát thủ tục hành chính được thực hiện theo định kỳ hàng năm hoặc đột xuất trong phạm vi trách nhiệm sau đây:</w:t>
            </w:r>
          </w:p>
          <w:p w14:paraId="784C563E"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a) Cục Kiểm soát thủ tục hành chính giúp Bộ trưởng, Chủ nhiệm Văn phòng Chính phủ</w:t>
            </w:r>
            <w:bookmarkStart w:id="129" w:name="_ftnref61"/>
            <w:bookmarkEnd w:id="129"/>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"_ftn61" </w:instrText>
            </w:r>
            <w:r w:rsidRPr="009F774F">
              <w:rPr>
                <w:color w:val="000000"/>
                <w:sz w:val="28"/>
                <w:szCs w:val="28"/>
              </w:rPr>
              <w:fldChar w:fldCharType="separate"/>
            </w:r>
            <w:r w:rsidRPr="009F774F">
              <w:rPr>
                <w:rStyle w:val="Hyperlink"/>
                <w:color w:val="000000"/>
                <w:sz w:val="28"/>
                <w:szCs w:val="28"/>
              </w:rPr>
              <w:t>[61]</w:t>
            </w:r>
            <w:r w:rsidRPr="009F774F">
              <w:rPr>
                <w:color w:val="000000"/>
                <w:sz w:val="28"/>
                <w:szCs w:val="28"/>
              </w:rPr>
              <w:fldChar w:fldCharType="end"/>
            </w:r>
            <w:r w:rsidRPr="009F774F">
              <w:rPr>
                <w:color w:val="000000"/>
                <w:sz w:val="28"/>
                <w:szCs w:val="28"/>
              </w:rPr>
              <w:t> kiểm tra việc thực hiện hoạt động kiểm soát thủ tục hành chính tại các Bộ, cơ quan ngang Bộ, Ủy ban nhân dân tỉnh, thành phố trực thuộc Trung ương;</w:t>
            </w:r>
          </w:p>
          <w:p w14:paraId="239579D1"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lastRenderedPageBreak/>
              <w:t>b) Văn phòng Bộ, cơ quan ngang Bộ</w:t>
            </w:r>
            <w:bookmarkStart w:id="130" w:name="_ftnref62"/>
            <w:bookmarkEnd w:id="130"/>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"_ftn62" </w:instrText>
            </w:r>
            <w:r w:rsidRPr="009F774F">
              <w:rPr>
                <w:color w:val="000000"/>
                <w:sz w:val="28"/>
                <w:szCs w:val="28"/>
              </w:rPr>
              <w:fldChar w:fldCharType="separate"/>
            </w:r>
            <w:r w:rsidRPr="009F774F">
              <w:rPr>
                <w:rStyle w:val="Hyperlink"/>
                <w:color w:val="000000"/>
                <w:sz w:val="28"/>
                <w:szCs w:val="28"/>
              </w:rPr>
              <w:t>[62]</w:t>
            </w:r>
            <w:r w:rsidRPr="009F774F">
              <w:rPr>
                <w:color w:val="000000"/>
                <w:sz w:val="28"/>
                <w:szCs w:val="28"/>
              </w:rPr>
              <w:fldChar w:fldCharType="end"/>
            </w:r>
            <w:r w:rsidRPr="009F774F">
              <w:rPr>
                <w:color w:val="000000"/>
                <w:sz w:val="28"/>
                <w:szCs w:val="28"/>
              </w:rPr>
              <w:t> giúp Bộ trưởng, Thủ trưởng cơ quan kiểm tra việc thực hiện hoạt động kiểm soát thủ tục hành chính tại các vụ, cục, đơn vị trực thuộc;</w:t>
            </w:r>
          </w:p>
          <w:p w14:paraId="386F12FB"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c) Văn phòng Ủy ban nhân dân tỉnh, thành phố trực thuộc Trung ương</w:t>
            </w:r>
            <w:bookmarkStart w:id="131" w:name="_ftnref63"/>
            <w:bookmarkEnd w:id="131"/>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"_ftn63" </w:instrText>
            </w:r>
            <w:r w:rsidRPr="009F774F">
              <w:rPr>
                <w:color w:val="000000"/>
                <w:sz w:val="28"/>
                <w:szCs w:val="28"/>
              </w:rPr>
              <w:fldChar w:fldCharType="separate"/>
            </w:r>
            <w:r w:rsidRPr="009F774F">
              <w:rPr>
                <w:rStyle w:val="Hyperlink"/>
                <w:color w:val="000000"/>
                <w:sz w:val="28"/>
                <w:szCs w:val="28"/>
              </w:rPr>
              <w:t>[63]</w:t>
            </w:r>
            <w:r w:rsidRPr="009F774F">
              <w:rPr>
                <w:color w:val="000000"/>
                <w:sz w:val="28"/>
                <w:szCs w:val="28"/>
              </w:rPr>
              <w:fldChar w:fldCharType="end"/>
            </w:r>
            <w:r w:rsidRPr="009F774F">
              <w:rPr>
                <w:color w:val="000000"/>
                <w:sz w:val="28"/>
                <w:szCs w:val="28"/>
              </w:rPr>
              <w:t> giúp Ủy ban nhân dân tỉnh, thành phố trực thuộc Trung ương kiểm tra việc thực hiện hoạt động kiểm soát thủ tục hành chính tại các sở, ban, ngành, Ủy ban nhân dân quận, huyện, thành phố, thị xã thuộc tỉnh và Ủy ban nhân dân xã, phường, thị trấn.</w:t>
            </w:r>
          </w:p>
          <w:p w14:paraId="1837E8AC"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Nội dung kiểm tra, gồm:</w:t>
            </w:r>
          </w:p>
          <w:p w14:paraId="33E5DEE2"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a) Công tác chỉ đạo, điều hành và tổ chức thực hiện hoạt động kiểm soát thủ tục hành chính;</w:t>
            </w:r>
          </w:p>
          <w:p w14:paraId="14A45A1F"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b) Công tác kiểm soát quy định về thủ tục hành chính tại các dự án, dự thảo văn bản quy phạm pháp luật;</w:t>
            </w:r>
          </w:p>
          <w:p w14:paraId="00221ED3"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c) Công tác kiểm soát việc thực hiện thủ tục hành chính;</w:t>
            </w:r>
          </w:p>
          <w:p w14:paraId="380523AC"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d) Công tác rà soát, đánh giá thủ tục hành chính;</w:t>
            </w:r>
          </w:p>
          <w:p w14:paraId="38365EF8"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đ) Công tác tiếp nhận, xử lý phản ánh, kiến nghị của cá nhân, tổ chức về quy định hành chính;</w:t>
            </w:r>
          </w:p>
          <w:p w14:paraId="18E61E06"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e) Nội dung khác theo yêu cầu của Văn phòng Chính phủ</w:t>
            </w:r>
            <w:bookmarkStart w:id="132" w:name="_ftnref64"/>
            <w:bookmarkEnd w:id="132"/>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"_ftn64" </w:instrText>
            </w:r>
            <w:r w:rsidRPr="009F774F">
              <w:rPr>
                <w:color w:val="000000"/>
                <w:sz w:val="28"/>
                <w:szCs w:val="28"/>
              </w:rPr>
              <w:fldChar w:fldCharType="separate"/>
            </w:r>
            <w:r w:rsidRPr="009F774F">
              <w:rPr>
                <w:rStyle w:val="Hyperlink"/>
                <w:color w:val="000000"/>
                <w:sz w:val="28"/>
                <w:szCs w:val="28"/>
              </w:rPr>
              <w:t>[64]</w:t>
            </w:r>
            <w:r w:rsidRPr="009F774F">
              <w:rPr>
                <w:color w:val="000000"/>
                <w:sz w:val="28"/>
                <w:szCs w:val="28"/>
              </w:rPr>
              <w:fldChar w:fldCharType="end"/>
            </w:r>
            <w:r w:rsidRPr="009F774F">
              <w:rPr>
                <w:color w:val="000000"/>
                <w:sz w:val="28"/>
                <w:szCs w:val="28"/>
              </w:rPr>
              <w:t>.</w:t>
            </w:r>
          </w:p>
          <w:p w14:paraId="7618A2ED" w14:textId="77777777" w:rsidR="00CD66A4" w:rsidRPr="009F774F" w:rsidRDefault="00CD66A4" w:rsidP="00CD66A4">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4E632486" w14:textId="77777777" w:rsidR="00CD66A4" w:rsidRPr="00663D68" w:rsidRDefault="00CD66A4" w:rsidP="00CD66A4">
            <w:pPr>
              <w:shd w:val="clear" w:color="auto" w:fill="FFFFFF"/>
              <w:spacing w:before="120" w:line="360" w:lineRule="atLeast"/>
              <w:ind w:firstLine="720"/>
              <w:jc w:val="both"/>
              <w:rPr>
                <w:color w:val="000000" w:themeColor="text1"/>
                <w:spacing w:val="-4"/>
                <w:lang w:val="vi-VN"/>
              </w:rPr>
            </w:pPr>
            <w:r w:rsidRPr="00663D68">
              <w:rPr>
                <w:b/>
                <w:bCs/>
                <w:color w:val="000000" w:themeColor="text1"/>
                <w:spacing w:val="-4"/>
                <w:lang w:val="vi-VN"/>
              </w:rPr>
              <w:lastRenderedPageBreak/>
              <w:t>Điều 4</w:t>
            </w:r>
            <w:r w:rsidRPr="00663D68">
              <w:rPr>
                <w:b/>
                <w:bCs/>
                <w:color w:val="000000" w:themeColor="text1"/>
                <w:spacing w:val="-4"/>
              </w:rPr>
              <w:t>1</w:t>
            </w:r>
            <w:r w:rsidRPr="00663D68">
              <w:rPr>
                <w:b/>
                <w:bCs/>
                <w:color w:val="000000" w:themeColor="text1"/>
                <w:spacing w:val="-4"/>
                <w:lang w:val="vi-VN"/>
              </w:rPr>
              <w:t>. Kiểm tra việc thực hiện hoạt động kiểm soát thủ tục hành chính</w:t>
            </w:r>
          </w:p>
          <w:p w14:paraId="4C7D06F0" w14:textId="77777777" w:rsidR="00CD66A4" w:rsidRPr="00663D68" w:rsidRDefault="00CD66A4" w:rsidP="00CD66A4">
            <w:pPr>
              <w:shd w:val="clear" w:color="auto" w:fill="FFFFFF"/>
              <w:spacing w:before="120" w:line="360" w:lineRule="atLeast"/>
              <w:ind w:firstLine="720"/>
              <w:jc w:val="both"/>
              <w:rPr>
                <w:color w:val="000000" w:themeColor="text1"/>
                <w:spacing w:val="-4"/>
                <w:lang w:val="vi-VN"/>
              </w:rPr>
            </w:pPr>
            <w:r w:rsidRPr="00663D68">
              <w:rPr>
                <w:color w:val="000000" w:themeColor="text1"/>
                <w:spacing w:val="-4"/>
                <w:lang w:val="vi-VN"/>
              </w:rPr>
              <w:t>1. Kiểm tra việc thực hiện hoạt động kiểm soát thủ tục hành chính được thực hiện theo định kỳ hàng năm hoặc đột xuất trong phạm vi trách nhiệm sau đây:</w:t>
            </w:r>
          </w:p>
          <w:p w14:paraId="7380125B"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a) Bộ Tư pháp kiểm tra việc thực hiện hoạt động kiểm soát thủ tục hành chính tại các Bộ, cơ quan ngang Bộ, Ủy ban nhân dân tỉnh, thành phố trực thuộc Trung ương;</w:t>
            </w:r>
          </w:p>
          <w:p w14:paraId="134D1FDA"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lastRenderedPageBreak/>
              <w:t>b) Đơn vị kiểm soát thủ tục hành chính giúp Bộ giúp Bộ trưởng, Thủ trưởng cơ quan kiểm tra việc thực hiện hoạt động kiểm soát thủ tục hành chính tại các vụ, cục, đơn vị trực thuộc;</w:t>
            </w:r>
          </w:p>
          <w:p w14:paraId="10CBAC2A"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c) Văn phòng Ủy ban nhân dân tỉnh, thành phố trực thuộc Trung ương giúp Ủy ban nhân dân tỉnh, thành phố trực thuộc Trung ương kiểm tra việc thực hiện hoạt động kiểm soát thủ tục hành chính tại các sở, ban, ngành, Ủy ban nhân dân xã, phường.</w:t>
            </w:r>
          </w:p>
          <w:p w14:paraId="7098830C"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2. Nội dung kiểm tra, gồm:</w:t>
            </w:r>
          </w:p>
          <w:p w14:paraId="25E8619E"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a) Công tác chỉ đạo, điều hành và tổ chức thực hiện hoạt động kiểm soát thủ tục hành chính;</w:t>
            </w:r>
          </w:p>
          <w:p w14:paraId="5EF5A06C"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b) Công tác kiểm soát quy định về thủ tục hành chính tại các dự án, dự thảo văn bản quy phạm pháp luật;</w:t>
            </w:r>
          </w:p>
          <w:p w14:paraId="101827A7"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c) Công tác kiểm soát việc thực hiện thủ tục hành chính;</w:t>
            </w:r>
          </w:p>
          <w:p w14:paraId="09B5F209"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d) Công tác rà soát, đánh giá thủ tục hành chính;</w:t>
            </w:r>
          </w:p>
          <w:p w14:paraId="2412F7DF"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lastRenderedPageBreak/>
              <w:t>đ) Công tác tiếp nhận, xử lý phản ánh, kiến nghị của cá nhân, tổ chức về quy định hành chính;</w:t>
            </w:r>
          </w:p>
          <w:p w14:paraId="06BBED1F"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e) Nội dung khác theo yêu cầu của Bộ Tư pháp.</w:t>
            </w:r>
          </w:p>
          <w:p w14:paraId="2A2F5CF4" w14:textId="77777777" w:rsidR="00CD66A4" w:rsidRPr="009F774F" w:rsidRDefault="00CD66A4" w:rsidP="00CD66A4">
            <w:pPr>
              <w:spacing w:before="80" w:line="340" w:lineRule="atLeast"/>
              <w:jc w:val="both"/>
              <w:rPr>
                <w:bCs/>
                <w:color w:val="000000"/>
              </w:rPr>
            </w:pPr>
          </w:p>
        </w:tc>
        <w:tc>
          <w:tcPr>
            <w:tcW w:w="4978" w:type="dxa"/>
          </w:tcPr>
          <w:p w14:paraId="760DCF95" w14:textId="750E3432" w:rsidR="00CD66A4" w:rsidRPr="009F774F" w:rsidRDefault="00CD66A4" w:rsidP="00CD66A4">
            <w:pPr>
              <w:spacing w:before="80" w:line="340" w:lineRule="atLeast"/>
              <w:ind w:right="141"/>
              <w:jc w:val="both"/>
            </w:pPr>
            <w:r>
              <w:lastRenderedPageBreak/>
              <w:t>Điều chuyển chức năng, nhiệm vụ từ Văn phòng Chính phủ về Bộ Tư pháp cho phù hợp với chuyển Cục Kiểm soát TTHC về Bộ Tư pháp</w:t>
            </w:r>
          </w:p>
        </w:tc>
      </w:tr>
      <w:tr w:rsidR="00CD66A4" w:rsidRPr="009F774F" w14:paraId="1117425F" w14:textId="77777777" w:rsidTr="005A37B6">
        <w:trPr>
          <w:trHeight w:val="521"/>
        </w:trPr>
        <w:tc>
          <w:tcPr>
            <w:tcW w:w="4639" w:type="dxa"/>
            <w:vAlign w:val="center"/>
          </w:tcPr>
          <w:p w14:paraId="7C6C7CEF"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33" w:name="chuong_7"/>
            <w:r w:rsidRPr="009F774F">
              <w:rPr>
                <w:b/>
                <w:bCs/>
                <w:color w:val="000000"/>
                <w:sz w:val="28"/>
                <w:szCs w:val="28"/>
              </w:rPr>
              <w:lastRenderedPageBreak/>
              <w:t>Chương VII</w:t>
            </w:r>
            <w:bookmarkEnd w:id="133"/>
          </w:p>
          <w:p w14:paraId="6901E544"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34" w:name="chuong_7_name"/>
            <w:r w:rsidRPr="009F774F">
              <w:rPr>
                <w:b/>
                <w:bCs/>
                <w:color w:val="000000"/>
                <w:sz w:val="28"/>
                <w:szCs w:val="28"/>
              </w:rPr>
              <w:t>ĐIỀU KHOẢN THI HÀNH</w:t>
            </w:r>
            <w:bookmarkEnd w:id="134"/>
            <w:r w:rsidRPr="009F774F">
              <w:rPr>
                <w:b/>
                <w:bCs/>
                <w:color w:val="000000"/>
                <w:sz w:val="28"/>
                <w:szCs w:val="28"/>
              </w:rPr>
              <w:t> </w:t>
            </w:r>
            <w:hyperlink r:id="rId11" w:anchor="_ftn65" w:history="1">
              <w:r w:rsidRPr="009F774F">
                <w:rPr>
                  <w:rStyle w:val="Hyperlink"/>
                  <w:b/>
                  <w:bCs/>
                  <w:color w:val="000000"/>
                  <w:sz w:val="28"/>
                  <w:szCs w:val="28"/>
                </w:rPr>
                <w:t>[65]</w:t>
              </w:r>
            </w:hyperlink>
          </w:p>
          <w:p w14:paraId="08C55911"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35" w:name="dieu_36"/>
            <w:r w:rsidRPr="009F774F">
              <w:rPr>
                <w:b/>
                <w:bCs/>
                <w:color w:val="000000"/>
                <w:sz w:val="28"/>
                <w:szCs w:val="28"/>
              </w:rPr>
              <w:t>Điều 36. Trách nhiệm thi hành</w:t>
            </w:r>
            <w:bookmarkEnd w:id="135"/>
          </w:p>
          <w:p w14:paraId="15F6A237"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1. Bộ trưởng, Thủ trưởng cơ quan ngang Bộ, Thủ trưởng cơ quan thuộc Chính phủ, Chủ tịch Ủy ban nhân dân tỉnh, thành phố trực thuộc Trung ương và các cơ quan liên quan chịu trách nhiệm thi hành Nghị định này.</w:t>
            </w:r>
          </w:p>
          <w:p w14:paraId="31B9E4EF"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r w:rsidRPr="009F774F">
              <w:rPr>
                <w:color w:val="000000"/>
                <w:sz w:val="28"/>
                <w:szCs w:val="28"/>
              </w:rPr>
              <w:t>2. Văn phòng Chính phủ</w:t>
            </w:r>
            <w:bookmarkStart w:id="136" w:name="_ftnref66"/>
            <w:bookmarkEnd w:id="136"/>
            <w:r w:rsidRPr="009F774F">
              <w:rPr>
                <w:color w:val="000000"/>
                <w:sz w:val="28"/>
                <w:szCs w:val="28"/>
              </w:rPr>
              <w:fldChar w:fldCharType="begin"/>
            </w:r>
            <w:r w:rsidRPr="009F774F">
              <w:rPr>
                <w:color w:val="000000"/>
                <w:sz w:val="28"/>
                <w:szCs w:val="28"/>
              </w:rPr>
              <w:instrText xml:space="preserve"> HYPERLINK "https://thuvienphapluat.vn/van-ban/Bo-may-hanh-chinh/Van-ban-hop-nhat-2-VBHN-VPCP-2025-Nghi-dinh-kiem-soat-thu-tuc-hanh-chinh-666017.aspx" \l "_ftn66" </w:instrText>
            </w:r>
            <w:r w:rsidRPr="009F774F">
              <w:rPr>
                <w:color w:val="000000"/>
                <w:sz w:val="28"/>
                <w:szCs w:val="28"/>
              </w:rPr>
              <w:fldChar w:fldCharType="separate"/>
            </w:r>
            <w:r w:rsidRPr="009F774F">
              <w:rPr>
                <w:rStyle w:val="Hyperlink"/>
                <w:color w:val="000000"/>
                <w:sz w:val="28"/>
                <w:szCs w:val="28"/>
              </w:rPr>
              <w:t>[66]</w:t>
            </w:r>
            <w:r w:rsidRPr="009F774F">
              <w:rPr>
                <w:color w:val="000000"/>
                <w:sz w:val="28"/>
                <w:szCs w:val="28"/>
              </w:rPr>
              <w:fldChar w:fldCharType="end"/>
            </w:r>
            <w:r w:rsidRPr="009F774F">
              <w:rPr>
                <w:color w:val="000000"/>
                <w:sz w:val="28"/>
                <w:szCs w:val="28"/>
              </w:rPr>
              <w:t> có trách nhiệm hướng dẫn, theo dõi, đôn đốc, kiểm tra việc thực hiện Nghị định này.</w:t>
            </w:r>
          </w:p>
          <w:p w14:paraId="2BD8915F" w14:textId="77777777" w:rsidR="00CD66A4" w:rsidRPr="009F774F" w:rsidRDefault="00CD66A4" w:rsidP="00CD66A4">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4D2558C1"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b/>
                <w:bCs/>
                <w:color w:val="000000" w:themeColor="text1"/>
                <w:lang w:val="vi-VN"/>
              </w:rPr>
              <w:t>Điều 4</w:t>
            </w:r>
            <w:r w:rsidRPr="00663D68">
              <w:rPr>
                <w:b/>
                <w:bCs/>
                <w:color w:val="000000" w:themeColor="text1"/>
              </w:rPr>
              <w:t>2</w:t>
            </w:r>
            <w:r w:rsidRPr="00663D68">
              <w:rPr>
                <w:b/>
                <w:bCs/>
                <w:color w:val="000000" w:themeColor="text1"/>
                <w:lang w:val="vi-VN"/>
              </w:rPr>
              <w:t>. Trách nhiệm thi hành</w:t>
            </w:r>
          </w:p>
          <w:p w14:paraId="2CCAC7B2"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1. Bộ trưởng, Thủ trưởng cơ quan ngang Bộ, Thủ trưởng cơ quan thuộc Chính phủ, Chủ tịch Ủy ban nhân dân tỉnh, thành phố trực thuộc Trung ương, Chủ tịch UBND cấp xã và các cơ quan liên quan chịu trách nhiệm thi hành </w:t>
            </w:r>
            <w:r w:rsidRPr="00663D68">
              <w:rPr>
                <w:color w:val="000000" w:themeColor="text1"/>
              </w:rPr>
              <w:t>Nghị định</w:t>
            </w:r>
            <w:r w:rsidRPr="00663D68">
              <w:rPr>
                <w:color w:val="000000" w:themeColor="text1"/>
                <w:lang w:val="vi-VN"/>
              </w:rPr>
              <w:t xml:space="preserve"> này.</w:t>
            </w:r>
          </w:p>
          <w:p w14:paraId="7A5BBA7F"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lang w:val="vi-VN"/>
              </w:rPr>
              <w:t xml:space="preserve">2. Bộ Tư pháp có trách nhiệm hướng dẫn, theo dõi, đôn đốc, kiểm tra việc thực hiện </w:t>
            </w:r>
            <w:r w:rsidRPr="00663D68">
              <w:rPr>
                <w:color w:val="000000" w:themeColor="text1"/>
              </w:rPr>
              <w:t>Nghị định</w:t>
            </w:r>
            <w:r w:rsidRPr="00663D68">
              <w:rPr>
                <w:color w:val="000000" w:themeColor="text1"/>
                <w:lang w:val="vi-VN"/>
              </w:rPr>
              <w:t xml:space="preserve"> này.</w:t>
            </w:r>
          </w:p>
          <w:p w14:paraId="2E4DA96D" w14:textId="77777777" w:rsidR="00CD66A4" w:rsidRPr="009F774F" w:rsidRDefault="00CD66A4" w:rsidP="00CD66A4">
            <w:pPr>
              <w:spacing w:before="80" w:line="340" w:lineRule="atLeast"/>
              <w:jc w:val="both"/>
              <w:rPr>
                <w:bCs/>
                <w:color w:val="000000"/>
              </w:rPr>
            </w:pPr>
          </w:p>
        </w:tc>
        <w:tc>
          <w:tcPr>
            <w:tcW w:w="4978" w:type="dxa"/>
          </w:tcPr>
          <w:p w14:paraId="7469921C" w14:textId="489C88CD" w:rsidR="00CD66A4" w:rsidRPr="009F774F" w:rsidRDefault="00CD66A4" w:rsidP="00CD66A4">
            <w:pPr>
              <w:spacing w:before="80" w:line="340" w:lineRule="atLeast"/>
              <w:ind w:right="141"/>
              <w:jc w:val="both"/>
            </w:pPr>
            <w:r>
              <w:t>Điều chuyển chức năng, nhiệm vụ từ Văn phòng Chính phủ về Bộ Tư pháp cho phù hợp với chuyển Cục Kiểm soát TTHC về Bộ Tư pháp</w:t>
            </w:r>
          </w:p>
        </w:tc>
      </w:tr>
      <w:tr w:rsidR="00CD66A4" w:rsidRPr="009F774F" w14:paraId="14B7A57F" w14:textId="77777777" w:rsidTr="005A37B6">
        <w:trPr>
          <w:trHeight w:val="521"/>
        </w:trPr>
        <w:tc>
          <w:tcPr>
            <w:tcW w:w="4639" w:type="dxa"/>
            <w:vAlign w:val="center"/>
          </w:tcPr>
          <w:p w14:paraId="2C305510" w14:textId="77777777" w:rsidR="00CD66A4" w:rsidRPr="009F774F" w:rsidRDefault="00CD66A4" w:rsidP="00CD66A4">
            <w:pPr>
              <w:pStyle w:val="NormalWeb"/>
              <w:shd w:val="clear" w:color="auto" w:fill="FFFFFF"/>
              <w:spacing w:before="0" w:beforeAutospacing="0" w:after="0" w:afterAutospacing="0" w:line="234" w:lineRule="atLeast"/>
              <w:jc w:val="both"/>
              <w:rPr>
                <w:color w:val="000000"/>
                <w:sz w:val="28"/>
                <w:szCs w:val="28"/>
              </w:rPr>
            </w:pPr>
            <w:bookmarkStart w:id="137" w:name="dieu_37"/>
            <w:r w:rsidRPr="009F774F">
              <w:rPr>
                <w:b/>
                <w:bCs/>
                <w:color w:val="000000"/>
                <w:sz w:val="28"/>
                <w:szCs w:val="28"/>
              </w:rPr>
              <w:t>Điều 37. Hiệu lực thi hành</w:t>
            </w:r>
            <w:bookmarkEnd w:id="137"/>
          </w:p>
          <w:p w14:paraId="553C22F9"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 xml:space="preserve">1. Nghị định này có hiệu lực thi hành kể từ ngày 14 tháng 10 năm 2010. Bãi bỏ quy định tại Điều 2 của Quyết định số 1699/QĐ-TTg ngày 20 tháng 10 năm 2009 của Thủ tướng Chính phủ về việc </w:t>
            </w:r>
            <w:r w:rsidRPr="009F774F">
              <w:rPr>
                <w:color w:val="000000"/>
                <w:sz w:val="28"/>
                <w:szCs w:val="28"/>
              </w:rPr>
              <w:lastRenderedPageBreak/>
              <w:t>thiết lập Cơ sở dữ liệu quốc gia về thủ tục hành chính kể từ thời điểm Nghị định này có hiệu lực thi hành.</w:t>
            </w:r>
          </w:p>
          <w:p w14:paraId="7F169454"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2. Thủ tục hành chính quy định tại các văn bản quy phạm pháp luật đã được cơ quan nhà nước có thẩm quyền ban hành trước khi Nghị định này có hiệu lực thi hành thì vẫn tiếp tục có hiệu lực thi hành cho đến khi được sửa đổi, bổ sung, thay thế hoặc bị bãi bỏ, hủy bỏ.</w:t>
            </w:r>
          </w:p>
          <w:p w14:paraId="20454D9C"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Trước ngày 31 tháng 12 năm 2010, cơ quan đã ban hành văn bản sử dụng phương pháp dùng một văn bản quy phạm pháp luật để sửa đổi, bổ sung, thay thế, hủy bỏ, bãi bỏ thủ tục hành chính quy định trong nhiều văn bản quy phạm pháp luật do chính cơ quan đó ban hành nhằm bảo đảm đơn giản hóa thủ tục hành chính theo yêu cầu của Đề án đơn giản hóa thủ tục hành chính trên các lĩnh vực quản lý nhà nước giai đoạn 2007 - 2010 được phê duyệt kèm theo Quyết định số 30/QĐ-TTg ngày 10 tháng 01 năm 2007 của Thủ tướng Chính phủ.</w:t>
            </w:r>
          </w:p>
          <w:p w14:paraId="1DBF0D26"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t>Sau ngày 31 tháng 12 năm 2010, việc sửa đổi, bổ sung, thay thế hoặc bãi bỏ, hủy bỏ thủ tục hành chính được áp dụng theo đúng quy định tại Nghị định này.</w:t>
            </w:r>
          </w:p>
          <w:p w14:paraId="45683C7A" w14:textId="77777777" w:rsidR="00CD66A4" w:rsidRPr="009F774F" w:rsidRDefault="00CD66A4" w:rsidP="00CD66A4">
            <w:pPr>
              <w:pStyle w:val="NormalWeb"/>
              <w:shd w:val="clear" w:color="auto" w:fill="FFFFFF"/>
              <w:spacing w:before="120" w:beforeAutospacing="0" w:after="120" w:afterAutospacing="0" w:line="234" w:lineRule="atLeast"/>
              <w:jc w:val="both"/>
              <w:rPr>
                <w:color w:val="000000"/>
                <w:sz w:val="28"/>
                <w:szCs w:val="28"/>
              </w:rPr>
            </w:pPr>
            <w:r w:rsidRPr="009F774F">
              <w:rPr>
                <w:color w:val="000000"/>
                <w:sz w:val="28"/>
                <w:szCs w:val="28"/>
              </w:rPr>
              <w:lastRenderedPageBreak/>
              <w:t>3. Việc quy định mới về thủ tục hành chính trong các văn bản quy phạm pháp luật được áp dụng theo đúng quy định tại Nghị định này kể từ ngày Nghị định này có hiệu lực thi hành./.</w:t>
            </w:r>
          </w:p>
          <w:p w14:paraId="01B691B8" w14:textId="77777777" w:rsidR="00CD66A4" w:rsidRPr="009F774F" w:rsidRDefault="00CD66A4" w:rsidP="00CD66A4">
            <w:pPr>
              <w:pStyle w:val="NormalWeb"/>
              <w:shd w:val="clear" w:color="auto" w:fill="FFFFFF"/>
              <w:spacing w:before="0" w:beforeAutospacing="0" w:after="0" w:afterAutospacing="0" w:line="234" w:lineRule="atLeast"/>
              <w:jc w:val="both"/>
              <w:rPr>
                <w:b/>
                <w:bCs/>
                <w:color w:val="000000"/>
                <w:sz w:val="28"/>
                <w:szCs w:val="28"/>
              </w:rPr>
            </w:pPr>
          </w:p>
        </w:tc>
        <w:tc>
          <w:tcPr>
            <w:tcW w:w="4520" w:type="dxa"/>
          </w:tcPr>
          <w:p w14:paraId="7ADAA241" w14:textId="77777777" w:rsidR="00CD66A4" w:rsidRPr="00663D68" w:rsidRDefault="00CD66A4" w:rsidP="00CD66A4">
            <w:pPr>
              <w:shd w:val="clear" w:color="auto" w:fill="FFFFFF"/>
              <w:spacing w:before="120" w:line="360" w:lineRule="atLeast"/>
              <w:ind w:firstLine="720"/>
              <w:jc w:val="both"/>
              <w:rPr>
                <w:color w:val="000000" w:themeColor="text1"/>
                <w:lang w:val="vi-VN"/>
              </w:rPr>
            </w:pPr>
            <w:r w:rsidRPr="00663D68">
              <w:rPr>
                <w:b/>
                <w:bCs/>
                <w:color w:val="000000" w:themeColor="text1"/>
                <w:lang w:val="vi-VN"/>
              </w:rPr>
              <w:lastRenderedPageBreak/>
              <w:t>Điều 4</w:t>
            </w:r>
            <w:r w:rsidRPr="00663D68">
              <w:rPr>
                <w:b/>
                <w:bCs/>
                <w:color w:val="000000" w:themeColor="text1"/>
              </w:rPr>
              <w:t>3</w:t>
            </w:r>
            <w:r w:rsidRPr="00663D68">
              <w:rPr>
                <w:b/>
                <w:bCs/>
                <w:color w:val="000000" w:themeColor="text1"/>
                <w:lang w:val="vi-VN"/>
              </w:rPr>
              <w:t>. Hiệu lực thi hành</w:t>
            </w:r>
          </w:p>
          <w:p w14:paraId="308F81B7" w14:textId="77777777" w:rsidR="00CD66A4" w:rsidRPr="00663D68" w:rsidRDefault="00CD66A4" w:rsidP="00CD66A4">
            <w:pPr>
              <w:shd w:val="clear" w:color="auto" w:fill="FFFFFF"/>
              <w:spacing w:before="120" w:line="360" w:lineRule="atLeast"/>
              <w:ind w:firstLine="720"/>
              <w:jc w:val="both"/>
              <w:rPr>
                <w:color w:val="000000" w:themeColor="text1"/>
              </w:rPr>
            </w:pPr>
            <w:r w:rsidRPr="00663D68">
              <w:rPr>
                <w:color w:val="000000" w:themeColor="text1"/>
                <w:lang w:val="vi-VN"/>
              </w:rPr>
              <w:t xml:space="preserve">1. </w:t>
            </w:r>
            <w:r w:rsidRPr="00663D68">
              <w:rPr>
                <w:color w:val="000000" w:themeColor="text1"/>
              </w:rPr>
              <w:t>Nghị định</w:t>
            </w:r>
            <w:r w:rsidRPr="00663D68">
              <w:rPr>
                <w:color w:val="000000" w:themeColor="text1"/>
                <w:lang w:val="vi-VN"/>
              </w:rPr>
              <w:t xml:space="preserve"> này có hiệu lực thi hành kể từ ngày … tháng </w:t>
            </w:r>
            <w:r w:rsidRPr="00663D68">
              <w:rPr>
                <w:color w:val="000000" w:themeColor="text1"/>
              </w:rPr>
              <w:t xml:space="preserve">9 </w:t>
            </w:r>
            <w:r w:rsidRPr="00663D68">
              <w:rPr>
                <w:color w:val="000000" w:themeColor="text1"/>
                <w:lang w:val="vi-VN"/>
              </w:rPr>
              <w:t>năm 202</w:t>
            </w:r>
            <w:r w:rsidRPr="00663D68">
              <w:rPr>
                <w:color w:val="000000" w:themeColor="text1"/>
              </w:rPr>
              <w:t xml:space="preserve">6. </w:t>
            </w:r>
          </w:p>
          <w:p w14:paraId="0C7004C1" w14:textId="77777777" w:rsidR="00CD66A4" w:rsidRPr="00663D68" w:rsidRDefault="00CD66A4" w:rsidP="00CD66A4">
            <w:pPr>
              <w:shd w:val="clear" w:color="auto" w:fill="FFFFFF"/>
              <w:spacing w:before="120" w:line="360" w:lineRule="atLeast"/>
              <w:ind w:firstLine="720"/>
              <w:jc w:val="both"/>
              <w:rPr>
                <w:color w:val="000000" w:themeColor="text1"/>
              </w:rPr>
            </w:pPr>
            <w:r w:rsidRPr="00663D68">
              <w:t xml:space="preserve">2. Nghị định số 63/2010/NĐ-CP về kiểm soát thủ tục hành chính; </w:t>
            </w:r>
            <w:r w:rsidRPr="00663D68">
              <w:rPr>
                <w:color w:val="000000"/>
                <w:shd w:val="clear" w:color="auto" w:fill="FFFFFF"/>
              </w:rPr>
              <w:t xml:space="preserve">Nghị </w:t>
            </w:r>
            <w:r w:rsidRPr="00663D68">
              <w:rPr>
                <w:color w:val="000000"/>
                <w:shd w:val="clear" w:color="auto" w:fill="FFFFFF"/>
              </w:rPr>
              <w:lastRenderedPageBreak/>
              <w:t xml:space="preserve">định số 48/2013/NĐ-CP sửa đổi, bổ sung một số điều của các nghị định liên quan đến kiểm soát thủ tục hành chính; Nghị định số 92/2017/NĐ-CP sửa đổi, bổ sung một số điều của các nghị định liên quan đến kiểm soát thủ tục hành chính </w:t>
            </w:r>
            <w:r w:rsidRPr="00663D68">
              <w:t>hết hiệu lực kể từ ngày Nghị định này có hiệu lực thi hành.</w:t>
            </w:r>
          </w:p>
          <w:p w14:paraId="4073073A" w14:textId="77777777" w:rsidR="00CD66A4" w:rsidRPr="004233FC" w:rsidRDefault="00CD66A4" w:rsidP="00CD66A4">
            <w:pPr>
              <w:shd w:val="clear" w:color="auto" w:fill="FFFFFF"/>
              <w:spacing w:before="120" w:line="360" w:lineRule="atLeast"/>
              <w:ind w:firstLine="720"/>
              <w:jc w:val="both"/>
              <w:rPr>
                <w:color w:val="000000" w:themeColor="text1"/>
                <w:lang w:val="vi-VN"/>
              </w:rPr>
            </w:pPr>
            <w:r w:rsidRPr="00663D68">
              <w:rPr>
                <w:color w:val="000000" w:themeColor="text1"/>
              </w:rPr>
              <w:t>3</w:t>
            </w:r>
            <w:r w:rsidRPr="00663D68">
              <w:rPr>
                <w:color w:val="000000" w:themeColor="text1"/>
                <w:lang w:val="vi-VN"/>
              </w:rPr>
              <w:t xml:space="preserve">. Thủ tục hành chính quy định tại các văn bản quy phạm pháp luật đã được cơ quan nhà nước có thẩm quyền ban hành trước khi </w:t>
            </w:r>
            <w:r w:rsidRPr="00663D68">
              <w:rPr>
                <w:color w:val="000000" w:themeColor="text1"/>
              </w:rPr>
              <w:t>Nghị định</w:t>
            </w:r>
            <w:r w:rsidRPr="00663D68">
              <w:rPr>
                <w:color w:val="000000" w:themeColor="text1"/>
                <w:lang w:val="vi-VN"/>
              </w:rPr>
              <w:t xml:space="preserve"> này có hiệu lực thi hành thì vẫn tiếp tục có hiệu lực thi hành cho đến khi được sửa đổi, bổ sung, thay thế hoặc bị bãi bỏ, hủy bỏ</w:t>
            </w:r>
            <w:r w:rsidRPr="004233FC">
              <w:rPr>
                <w:color w:val="000000" w:themeColor="text1"/>
                <w:lang w:val="vi-VN"/>
              </w:rPr>
              <w:t>./.</w:t>
            </w:r>
          </w:p>
          <w:p w14:paraId="5400EF0C" w14:textId="77777777" w:rsidR="00CD66A4" w:rsidRPr="009F774F" w:rsidRDefault="00CD66A4" w:rsidP="00CD66A4">
            <w:pPr>
              <w:spacing w:before="80" w:line="340" w:lineRule="atLeast"/>
              <w:jc w:val="both"/>
              <w:rPr>
                <w:bCs/>
                <w:color w:val="000000"/>
              </w:rPr>
            </w:pPr>
          </w:p>
        </w:tc>
        <w:tc>
          <w:tcPr>
            <w:tcW w:w="4978" w:type="dxa"/>
          </w:tcPr>
          <w:p w14:paraId="42DF89D6" w14:textId="77777777" w:rsidR="00CD66A4" w:rsidRPr="009F774F" w:rsidRDefault="00CD66A4" w:rsidP="00CD66A4">
            <w:pPr>
              <w:spacing w:before="80" w:line="340" w:lineRule="atLeast"/>
              <w:ind w:right="141"/>
              <w:jc w:val="both"/>
            </w:pPr>
          </w:p>
        </w:tc>
      </w:tr>
    </w:tbl>
    <w:p w14:paraId="4D044008" w14:textId="77777777" w:rsidR="0006775D" w:rsidRPr="00136DA0" w:rsidRDefault="005D71FD" w:rsidP="00136DA0">
      <w:pPr>
        <w:tabs>
          <w:tab w:val="center" w:pos="2297"/>
          <w:tab w:val="right" w:pos="4595"/>
        </w:tabs>
        <w:spacing w:before="80" w:line="340" w:lineRule="atLeast"/>
        <w:jc w:val="both"/>
        <w:rPr>
          <w:b/>
          <w:sz w:val="26"/>
          <w:szCs w:val="26"/>
        </w:rPr>
      </w:pPr>
      <w:r w:rsidRPr="00136DA0">
        <w:rPr>
          <w:b/>
          <w:sz w:val="26"/>
          <w:szCs w:val="26"/>
        </w:rPr>
        <w:lastRenderedPageBreak/>
        <w:t xml:space="preserve"> </w:t>
      </w:r>
    </w:p>
    <w:sectPr w:rsidR="0006775D" w:rsidRPr="00136DA0" w:rsidSect="00136DA0">
      <w:headerReference w:type="default" r:id="rId12"/>
      <w:pgSz w:w="15840" w:h="12240" w:orient="landscape"/>
      <w:pgMar w:top="851" w:right="1021" w:bottom="851" w:left="1134" w:header="567"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2986E2" w14:textId="77777777" w:rsidR="0081123B" w:rsidRDefault="0081123B">
      <w:r>
        <w:separator/>
      </w:r>
    </w:p>
  </w:endnote>
  <w:endnote w:type="continuationSeparator" w:id="0">
    <w:p w14:paraId="70498958" w14:textId="77777777" w:rsidR="0081123B" w:rsidRDefault="008112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embedRegular r:id="rId1" w:fontKey="{562DD647-3EF2-4D51-9980-3E4A4D047B25}"/>
    <w:embedBold r:id="rId2" w:fontKey="{32922A7F-481B-4522-B6D1-725639C799C7}"/>
  </w:font>
  <w:font w:name="Tahoma">
    <w:panose1 w:val="020B0604030504040204"/>
    <w:charset w:val="00"/>
    <w:family w:val="swiss"/>
    <w:pitch w:val="variable"/>
    <w:sig w:usb0="E1002EFF" w:usb1="C000605B" w:usb2="00000029" w:usb3="00000000" w:csb0="000101FF" w:csb1="00000000"/>
    <w:embedRegular r:id="rId3" w:fontKey="{421398A5-838D-4EA5-9D2A-CE2DDF980CCE}"/>
  </w:font>
  <w:font w:name="MS Mincho">
    <w:altName w:val="Yu Gothic UI"/>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embedRegular r:id="rId4" w:fontKey="{F2C3C98A-A30A-4949-A3AD-94A4D2925EEE}"/>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604368" w14:textId="77777777" w:rsidR="0081123B" w:rsidRDefault="0081123B">
      <w:r>
        <w:separator/>
      </w:r>
    </w:p>
  </w:footnote>
  <w:footnote w:type="continuationSeparator" w:id="0">
    <w:p w14:paraId="5A74F0A9" w14:textId="77777777" w:rsidR="0081123B" w:rsidRDefault="0081123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F8A7E6" w14:textId="3675FC43" w:rsidR="004B6A07" w:rsidRDefault="004B6A07">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AA5992">
      <w:rPr>
        <w:noProof/>
        <w:color w:val="000000"/>
      </w:rPr>
      <w:t>72</w:t>
    </w:r>
    <w:r>
      <w:rPr>
        <w:color w:val="000000"/>
      </w:rPr>
      <w:fldChar w:fldCharType="end"/>
    </w:r>
  </w:p>
  <w:p w14:paraId="0E4E20AA" w14:textId="77777777" w:rsidR="004B6A07" w:rsidRDefault="004B6A07">
    <w:pPr>
      <w:pBdr>
        <w:top w:val="nil"/>
        <w:left w:val="nil"/>
        <w:bottom w:val="nil"/>
        <w:right w:val="nil"/>
        <w:between w:val="nil"/>
      </w:pBdr>
      <w:tabs>
        <w:tab w:val="center" w:pos="4680"/>
        <w:tab w:val="right" w:pos="9360"/>
      </w:tabs>
      <w:jc w:val="center"/>
      <w:rPr>
        <w:color w:val="000000"/>
      </w:rPr>
    </w:pPr>
  </w:p>
  <w:p w14:paraId="6647C1D8" w14:textId="77777777" w:rsidR="004B6A07" w:rsidRDefault="004B6A07">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645B3F9"/>
    <w:multiLevelType w:val="singleLevel"/>
    <w:tmpl w:val="DC901DE8"/>
    <w:lvl w:ilvl="0">
      <w:start w:val="1"/>
      <w:numFmt w:val="decimal"/>
      <w:suff w:val="space"/>
      <w:lvlText w:val="%1."/>
      <w:lvlJc w:val="left"/>
      <w:rPr>
        <w:color w:val="000000" w:themeColor="text1"/>
      </w:rPr>
    </w:lvl>
  </w:abstractNum>
  <w:abstractNum w:abstractNumId="1" w15:restartNumberingAfterBreak="0">
    <w:nsid w:val="010E2932"/>
    <w:multiLevelType w:val="multilevel"/>
    <w:tmpl w:val="DB8E56D8"/>
    <w:lvl w:ilvl="0">
      <w:start w:val="1"/>
      <w:numFmt w:val="decimal"/>
      <w:lvlText w:val="%1."/>
      <w:lvlJc w:val="left"/>
      <w:pPr>
        <w:ind w:left="720" w:hanging="360"/>
      </w:pPr>
      <w:rPr>
        <w:rFonts w:ascii="Times New Roman" w:eastAsia="Times New Roman" w:hAnsi="Times New Roman" w:cs="Times New Roman"/>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379712A"/>
    <w:multiLevelType w:val="hybridMultilevel"/>
    <w:tmpl w:val="8D0CA97A"/>
    <w:lvl w:ilvl="0" w:tplc="872ADFA0">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3" w15:restartNumberingAfterBreak="0">
    <w:nsid w:val="17693A9F"/>
    <w:multiLevelType w:val="multilevel"/>
    <w:tmpl w:val="3B92E3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449242D"/>
    <w:multiLevelType w:val="multilevel"/>
    <w:tmpl w:val="1BD8A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EBB4B74"/>
    <w:multiLevelType w:val="multilevel"/>
    <w:tmpl w:val="AB9E43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5"/>
  </w:num>
  <w:num w:numId="2">
    <w:abstractNumId w:val="3"/>
  </w:num>
  <w:num w:numId="3">
    <w:abstractNumId w:val="1"/>
  </w:num>
  <w:num w:numId="4">
    <w:abstractNumId w:val="0"/>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775D"/>
    <w:rsid w:val="00017999"/>
    <w:rsid w:val="000365FD"/>
    <w:rsid w:val="0006775D"/>
    <w:rsid w:val="00105BC1"/>
    <w:rsid w:val="00136DA0"/>
    <w:rsid w:val="0016027C"/>
    <w:rsid w:val="0017226A"/>
    <w:rsid w:val="0017629F"/>
    <w:rsid w:val="00184E4D"/>
    <w:rsid w:val="001A3810"/>
    <w:rsid w:val="001B0607"/>
    <w:rsid w:val="0026682F"/>
    <w:rsid w:val="00322B62"/>
    <w:rsid w:val="00323785"/>
    <w:rsid w:val="0039522D"/>
    <w:rsid w:val="003C2CD2"/>
    <w:rsid w:val="00423D9A"/>
    <w:rsid w:val="0045088C"/>
    <w:rsid w:val="004B6A07"/>
    <w:rsid w:val="005732B5"/>
    <w:rsid w:val="00595253"/>
    <w:rsid w:val="005A37B6"/>
    <w:rsid w:val="005B34EF"/>
    <w:rsid w:val="005D62F0"/>
    <w:rsid w:val="005D71FD"/>
    <w:rsid w:val="00663385"/>
    <w:rsid w:val="00663D3C"/>
    <w:rsid w:val="006D3B27"/>
    <w:rsid w:val="007157DF"/>
    <w:rsid w:val="007427D7"/>
    <w:rsid w:val="007440BC"/>
    <w:rsid w:val="0081123B"/>
    <w:rsid w:val="0085701E"/>
    <w:rsid w:val="008B5265"/>
    <w:rsid w:val="008F1BE7"/>
    <w:rsid w:val="00925932"/>
    <w:rsid w:val="0099180D"/>
    <w:rsid w:val="0099513F"/>
    <w:rsid w:val="009C6099"/>
    <w:rsid w:val="009F774F"/>
    <w:rsid w:val="00A6057A"/>
    <w:rsid w:val="00A8771F"/>
    <w:rsid w:val="00AA5992"/>
    <w:rsid w:val="00AB0D91"/>
    <w:rsid w:val="00AB7786"/>
    <w:rsid w:val="00AD4CD3"/>
    <w:rsid w:val="00AE1F11"/>
    <w:rsid w:val="00B3329C"/>
    <w:rsid w:val="00B932AE"/>
    <w:rsid w:val="00BA14E7"/>
    <w:rsid w:val="00BB1690"/>
    <w:rsid w:val="00CD66A4"/>
    <w:rsid w:val="00D12232"/>
    <w:rsid w:val="00D3481D"/>
    <w:rsid w:val="00D61C1C"/>
    <w:rsid w:val="00D874E3"/>
    <w:rsid w:val="00D87737"/>
    <w:rsid w:val="00DE72FD"/>
    <w:rsid w:val="00DE7F18"/>
    <w:rsid w:val="00E243D5"/>
    <w:rsid w:val="00E24A2F"/>
    <w:rsid w:val="00E52EC7"/>
    <w:rsid w:val="00E604E3"/>
    <w:rsid w:val="00E757E4"/>
    <w:rsid w:val="00F53EF4"/>
    <w:rsid w:val="00FB53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862097"/>
  <w15:docId w15:val="{8CBDB2ED-12C2-4D53-A1CF-E0C8E0693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outlineLvl w:val="5"/>
    </w:pPr>
    <w:rPr>
      <w:i/>
      <w:color w:val="595959"/>
    </w:rPr>
  </w:style>
  <w:style w:type="paragraph" w:styleId="Heading7">
    <w:name w:val="heading 7"/>
    <w:basedOn w:val="Normal"/>
    <w:next w:val="Normal"/>
    <w:link w:val="Heading7Char"/>
    <w:uiPriority w:val="9"/>
    <w:semiHidden/>
    <w:unhideWhenUsed/>
    <w:qFormat/>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semiHidden/>
    <w:unhideWhenUsed/>
    <w:qFormat/>
    <w:pPr>
      <w:keepNext/>
      <w:keepLines/>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rFonts w:ascii="Calibri" w:eastAsia="Calibri" w:hAnsi="Calibri" w:cs="Calibri"/>
      <w:sz w:val="56"/>
      <w:szCs w:val="56"/>
    </w:rPr>
  </w:style>
  <w:style w:type="paragraph" w:styleId="BalloonText">
    <w:name w:val="Balloon Text"/>
    <w:basedOn w:val="Normal"/>
    <w:link w:val="BalloonTextChar"/>
    <w:uiPriority w:val="99"/>
    <w:semiHidden/>
    <w:unhideWhenUsed/>
    <w:rPr>
      <w:rFonts w:ascii="Tahoma" w:hAnsi="Tahoma" w:cs="Tahoma"/>
      <w:sz w:val="16"/>
      <w:szCs w:val="16"/>
    </w:rPr>
  </w:style>
  <w:style w:type="paragraph" w:styleId="BodyTextIndent">
    <w:name w:val="Body Text Indent"/>
    <w:basedOn w:val="Normal"/>
    <w:link w:val="BodyTextIndentChar"/>
    <w:pPr>
      <w:spacing w:after="120"/>
      <w:ind w:left="360"/>
    </w:p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widowControl w:val="0"/>
    </w:pPr>
    <w:rPr>
      <w:rFonts w:ascii="Courier New" w:eastAsia="Courier New" w:hAnsi="Courier New" w:cs="Courier New"/>
      <w:color w:val="000000"/>
      <w:sz w:val="20"/>
      <w:szCs w:val="20"/>
      <w:lang w:val="vi-VN" w:eastAsia="vi-VN"/>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pPr>
      <w:tabs>
        <w:tab w:val="center" w:pos="4680"/>
        <w:tab w:val="right" w:pos="9360"/>
      </w:tabs>
    </w:pPr>
  </w:style>
  <w:style w:type="character" w:styleId="FootnoteReference">
    <w:name w:val="footnote reference"/>
    <w:link w:val="RefChar"/>
    <w:qFormat/>
    <w:rPr>
      <w:vertAlign w:val="superscript"/>
    </w:rPr>
  </w:style>
  <w:style w:type="paragraph" w:customStyle="1" w:styleId="RefChar">
    <w:name w:val="Ref Char"/>
    <w:basedOn w:val="Normal"/>
    <w:link w:val="FootnoteReference"/>
    <w:qFormat/>
    <w:pPr>
      <w:spacing w:after="160" w:line="240" w:lineRule="exact"/>
    </w:pPr>
    <w:rPr>
      <w:rFonts w:asciiTheme="minorHAnsi" w:eastAsiaTheme="minorHAnsi" w:hAnsiTheme="minorHAnsi" w:cstheme="minorBidi"/>
      <w:kern w:val="2"/>
      <w:sz w:val="24"/>
      <w:szCs w:val="24"/>
      <w:vertAlign w:val="superscript"/>
    </w:rPr>
  </w:style>
  <w:style w:type="paragraph" w:styleId="FootnoteText">
    <w:name w:val="footnote text"/>
    <w:basedOn w:val="Normal"/>
    <w:link w:val="FootnoteTextChar"/>
    <w:uiPriority w:val="99"/>
    <w:qFormat/>
    <w:rPr>
      <w:rFonts w:eastAsia="MS Mincho"/>
      <w:sz w:val="20"/>
      <w:szCs w:val="20"/>
      <w:lang w:val="zh-CN" w:eastAsia="zh-CN"/>
    </w:r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unhideWhenUsed/>
    <w:qFormat/>
    <w:rPr>
      <w:color w:val="0000FF"/>
      <w:u w:val="single"/>
    </w:rPr>
  </w:style>
  <w:style w:type="paragraph" w:styleId="NormalWeb">
    <w:name w:val="Normal (Web)"/>
    <w:aliases w:val="Char Char,Normal (Web) Char1,Char8 Char,Char8,webb, Char Char, Char8 Char, Char8,Обычный (веб)1,Обычный (веб) Знак,Обычный (веб) Знак1,Обычный (веб) Знак Знак,Geneva 9,표준 (웹),Char Char5,Normal (Web) Char Char Char Char Char,Char Char Cha"/>
    <w:basedOn w:val="Normal"/>
    <w:link w:val="NormalWebChar"/>
    <w:uiPriority w:val="99"/>
    <w:qFormat/>
    <w:pPr>
      <w:spacing w:before="100" w:beforeAutospacing="1" w:after="100" w:afterAutospacing="1"/>
    </w:pPr>
    <w:rPr>
      <w:sz w:val="24"/>
      <w:szCs w:val="24"/>
    </w:rPr>
  </w:style>
  <w:style w:type="character" w:styleId="Strong">
    <w:name w:val="Strong"/>
    <w:uiPriority w:val="22"/>
    <w:qFormat/>
    <w:rPr>
      <w:b/>
      <w:bC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rPr>
      <w:rFonts w:eastAsiaTheme="majorEastAsia" w:cstheme="majorBidi"/>
      <w:color w:val="262626" w:themeColor="text1" w:themeTint="D9"/>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ListParagraph">
    <w:name w:val="List Paragraph"/>
    <w:basedOn w:val="Normal"/>
    <w:uiPriority w:val="34"/>
    <w:qFormat/>
    <w:pPr>
      <w:ind w:left="720"/>
      <w:contextualSpacing/>
    </w:pPr>
  </w:style>
  <w:style w:type="character" w:customStyle="1" w:styleId="IntenseEmphasis1">
    <w:name w:val="Intense Emphasis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Pr>
      <w:i/>
      <w:iCs/>
      <w:color w:val="2F5496" w:themeColor="accent1" w:themeShade="BF"/>
    </w:rPr>
  </w:style>
  <w:style w:type="character" w:customStyle="1" w:styleId="IntenseReference1">
    <w:name w:val="Intense Reference1"/>
    <w:basedOn w:val="DefaultParagraphFont"/>
    <w:uiPriority w:val="32"/>
    <w:qFormat/>
    <w:rPr>
      <w:b/>
      <w:bCs/>
      <w:smallCaps/>
      <w:color w:val="2F5496" w:themeColor="accent1" w:themeShade="BF"/>
      <w:spacing w:val="5"/>
    </w:rPr>
  </w:style>
  <w:style w:type="character" w:customStyle="1" w:styleId="FootnoteTextChar">
    <w:name w:val="Footnote Text Char"/>
    <w:basedOn w:val="DefaultParagraphFont"/>
    <w:link w:val="FootnoteText"/>
    <w:uiPriority w:val="99"/>
    <w:qFormat/>
    <w:rPr>
      <w:rFonts w:ascii="Times New Roman" w:eastAsia="MS Mincho" w:hAnsi="Times New Roman" w:cs="Times New Roman"/>
      <w:kern w:val="0"/>
      <w:sz w:val="20"/>
      <w:szCs w:val="20"/>
      <w:lang w:val="zh-CN" w:eastAsia="zh-CN"/>
    </w:rPr>
  </w:style>
  <w:style w:type="character" w:customStyle="1" w:styleId="NormalWebChar">
    <w:name w:val="Normal (Web) Char"/>
    <w:aliases w:val="Char Char Char,Normal (Web) Char1 Char,Char8 Char Char,Char8 Char1,webb Char, Char Char Char, Char8 Char Char, Char8 Char1,Обычный (веб)1 Char,Обычный (веб) Знак Char,Обычный (веб) Знак1 Char,Обычный (веб) Знак Знак Char,Geneva 9 Char"/>
    <w:link w:val="NormalWeb"/>
    <w:uiPriority w:val="99"/>
    <w:qFormat/>
    <w:locked/>
    <w:rPr>
      <w:rFonts w:ascii="Times New Roman" w:eastAsia="Times New Roman" w:hAnsi="Times New Roman" w:cs="Times New Roman"/>
      <w:kern w:val="0"/>
    </w:rPr>
  </w:style>
  <w:style w:type="character" w:customStyle="1" w:styleId="HeaderChar">
    <w:name w:val="Header Char"/>
    <w:basedOn w:val="DefaultParagraphFont"/>
    <w:link w:val="Header"/>
    <w:uiPriority w:val="99"/>
    <w:rPr>
      <w:rFonts w:ascii="Times New Roman" w:eastAsia="Times New Roman" w:hAnsi="Times New Roman" w:cs="Times New Roman"/>
      <w:kern w:val="0"/>
      <w:sz w:val="28"/>
      <w:szCs w:val="28"/>
    </w:rPr>
  </w:style>
  <w:style w:type="character" w:customStyle="1" w:styleId="FooterChar">
    <w:name w:val="Footer Char"/>
    <w:basedOn w:val="DefaultParagraphFont"/>
    <w:link w:val="Footer"/>
    <w:uiPriority w:val="99"/>
    <w:rPr>
      <w:rFonts w:ascii="Times New Roman" w:eastAsia="Times New Roman" w:hAnsi="Times New Roman" w:cs="Times New Roman"/>
      <w:kern w:val="0"/>
      <w:sz w:val="28"/>
      <w:szCs w:val="28"/>
    </w:rPr>
  </w:style>
  <w:style w:type="character" w:customStyle="1" w:styleId="CommentTextChar">
    <w:name w:val="Comment Text Char"/>
    <w:basedOn w:val="DefaultParagraphFont"/>
    <w:link w:val="CommentText"/>
    <w:uiPriority w:val="99"/>
    <w:rPr>
      <w:rFonts w:ascii="Courier New" w:eastAsia="Courier New" w:hAnsi="Courier New" w:cs="Courier New"/>
      <w:color w:val="000000"/>
      <w:kern w:val="0"/>
      <w:sz w:val="20"/>
      <w:szCs w:val="20"/>
      <w:lang w:val="vi-VN" w:eastAsia="vi-VN"/>
    </w:rPr>
  </w:style>
  <w:style w:type="character" w:customStyle="1" w:styleId="BalloonTextChar">
    <w:name w:val="Balloon Text Char"/>
    <w:basedOn w:val="DefaultParagraphFont"/>
    <w:link w:val="BalloonText"/>
    <w:uiPriority w:val="99"/>
    <w:semiHidden/>
    <w:rPr>
      <w:rFonts w:ascii="Tahoma" w:eastAsia="Times New Roman" w:hAnsi="Tahoma" w:cs="Tahoma"/>
      <w:kern w:val="0"/>
      <w:sz w:val="16"/>
      <w:szCs w:val="16"/>
    </w:rPr>
  </w:style>
  <w:style w:type="character" w:customStyle="1" w:styleId="NIDUNGChar">
    <w:name w:val="NỘI DUNG Char"/>
    <w:link w:val="NIDUNG"/>
    <w:qFormat/>
    <w:locked/>
    <w:rPr>
      <w:rFonts w:cs="Times New Roman"/>
      <w:color w:val="000000" w:themeColor="text1"/>
      <w:szCs w:val="28"/>
      <w:lang w:val="vi-VN" w:eastAsia="zh-CN"/>
    </w:rPr>
  </w:style>
  <w:style w:type="paragraph" w:customStyle="1" w:styleId="NIDUNG">
    <w:name w:val="NỘI DUNG"/>
    <w:basedOn w:val="Normal"/>
    <w:link w:val="NIDUNGChar"/>
    <w:autoRedefine/>
    <w:qFormat/>
    <w:pPr>
      <w:widowControl w:val="0"/>
      <w:spacing w:before="240"/>
      <w:ind w:firstLine="567"/>
      <w:jc w:val="both"/>
    </w:pPr>
    <w:rPr>
      <w:rFonts w:asciiTheme="minorHAnsi" w:eastAsiaTheme="minorHAnsi" w:hAnsiTheme="minorHAnsi"/>
      <w:color w:val="000000" w:themeColor="text1"/>
      <w:kern w:val="2"/>
      <w:sz w:val="24"/>
      <w:lang w:val="vi-VN" w:eastAsia="zh-CN"/>
    </w:rPr>
  </w:style>
  <w:style w:type="character" w:customStyle="1" w:styleId="BodyTextIndentChar">
    <w:name w:val="Body Text Indent Char"/>
    <w:basedOn w:val="DefaultParagraphFont"/>
    <w:link w:val="BodyTextIndent"/>
    <w:rPr>
      <w:rFonts w:ascii="Times New Roman" w:eastAsia="Times New Roman" w:hAnsi="Times New Roman" w:cs="Times New Roman"/>
      <w:kern w:val="0"/>
      <w:sz w:val="28"/>
      <w:szCs w:val="28"/>
    </w:rPr>
  </w:style>
  <w:style w:type="paragraph" w:customStyle="1" w:styleId="sodam">
    <w:name w:val="so dam"/>
    <w:basedOn w:val="Normal"/>
    <w:pPr>
      <w:spacing w:before="120" w:after="80" w:line="252" w:lineRule="auto"/>
      <w:ind w:firstLine="567"/>
      <w:jc w:val="both"/>
    </w:pPr>
    <w:rPr>
      <w:b/>
      <w:bCs/>
      <w:sz w:val="26"/>
      <w:szCs w:val="24"/>
    </w:rPr>
  </w:style>
  <w:style w:type="paragraph" w:styleId="Subtitle">
    <w:name w:val="Subtitle"/>
    <w:basedOn w:val="Normal"/>
    <w:next w:val="Normal"/>
    <w:link w:val="SubtitleChar"/>
    <w:uiPriority w:val="11"/>
    <w:qFormat/>
    <w:rPr>
      <w:color w:val="595959"/>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 w:type="paragraph" w:customStyle="1" w:styleId="isselectedend">
    <w:name w:val="isselectedend"/>
    <w:basedOn w:val="Normal"/>
    <w:rsid w:val="006D3B27"/>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30218">
      <w:bodyDiv w:val="1"/>
      <w:marLeft w:val="0"/>
      <w:marRight w:val="0"/>
      <w:marTop w:val="0"/>
      <w:marBottom w:val="0"/>
      <w:divBdr>
        <w:top w:val="none" w:sz="0" w:space="0" w:color="auto"/>
        <w:left w:val="none" w:sz="0" w:space="0" w:color="auto"/>
        <w:bottom w:val="none" w:sz="0" w:space="0" w:color="auto"/>
        <w:right w:val="none" w:sz="0" w:space="0" w:color="auto"/>
      </w:divBdr>
    </w:div>
    <w:div w:id="35543313">
      <w:bodyDiv w:val="1"/>
      <w:marLeft w:val="0"/>
      <w:marRight w:val="0"/>
      <w:marTop w:val="0"/>
      <w:marBottom w:val="0"/>
      <w:divBdr>
        <w:top w:val="none" w:sz="0" w:space="0" w:color="auto"/>
        <w:left w:val="none" w:sz="0" w:space="0" w:color="auto"/>
        <w:bottom w:val="none" w:sz="0" w:space="0" w:color="auto"/>
        <w:right w:val="none" w:sz="0" w:space="0" w:color="auto"/>
      </w:divBdr>
    </w:div>
    <w:div w:id="48462526">
      <w:bodyDiv w:val="1"/>
      <w:marLeft w:val="0"/>
      <w:marRight w:val="0"/>
      <w:marTop w:val="0"/>
      <w:marBottom w:val="0"/>
      <w:divBdr>
        <w:top w:val="none" w:sz="0" w:space="0" w:color="auto"/>
        <w:left w:val="none" w:sz="0" w:space="0" w:color="auto"/>
        <w:bottom w:val="none" w:sz="0" w:space="0" w:color="auto"/>
        <w:right w:val="none" w:sz="0" w:space="0" w:color="auto"/>
      </w:divBdr>
    </w:div>
    <w:div w:id="95368709">
      <w:bodyDiv w:val="1"/>
      <w:marLeft w:val="0"/>
      <w:marRight w:val="0"/>
      <w:marTop w:val="0"/>
      <w:marBottom w:val="0"/>
      <w:divBdr>
        <w:top w:val="none" w:sz="0" w:space="0" w:color="auto"/>
        <w:left w:val="none" w:sz="0" w:space="0" w:color="auto"/>
        <w:bottom w:val="none" w:sz="0" w:space="0" w:color="auto"/>
        <w:right w:val="none" w:sz="0" w:space="0" w:color="auto"/>
      </w:divBdr>
    </w:div>
    <w:div w:id="137262264">
      <w:bodyDiv w:val="1"/>
      <w:marLeft w:val="0"/>
      <w:marRight w:val="0"/>
      <w:marTop w:val="0"/>
      <w:marBottom w:val="0"/>
      <w:divBdr>
        <w:top w:val="none" w:sz="0" w:space="0" w:color="auto"/>
        <w:left w:val="none" w:sz="0" w:space="0" w:color="auto"/>
        <w:bottom w:val="none" w:sz="0" w:space="0" w:color="auto"/>
        <w:right w:val="none" w:sz="0" w:space="0" w:color="auto"/>
      </w:divBdr>
    </w:div>
    <w:div w:id="140926849">
      <w:bodyDiv w:val="1"/>
      <w:marLeft w:val="0"/>
      <w:marRight w:val="0"/>
      <w:marTop w:val="0"/>
      <w:marBottom w:val="0"/>
      <w:divBdr>
        <w:top w:val="none" w:sz="0" w:space="0" w:color="auto"/>
        <w:left w:val="none" w:sz="0" w:space="0" w:color="auto"/>
        <w:bottom w:val="none" w:sz="0" w:space="0" w:color="auto"/>
        <w:right w:val="none" w:sz="0" w:space="0" w:color="auto"/>
      </w:divBdr>
    </w:div>
    <w:div w:id="192041251">
      <w:bodyDiv w:val="1"/>
      <w:marLeft w:val="0"/>
      <w:marRight w:val="0"/>
      <w:marTop w:val="0"/>
      <w:marBottom w:val="0"/>
      <w:divBdr>
        <w:top w:val="none" w:sz="0" w:space="0" w:color="auto"/>
        <w:left w:val="none" w:sz="0" w:space="0" w:color="auto"/>
        <w:bottom w:val="none" w:sz="0" w:space="0" w:color="auto"/>
        <w:right w:val="none" w:sz="0" w:space="0" w:color="auto"/>
      </w:divBdr>
    </w:div>
    <w:div w:id="224681953">
      <w:bodyDiv w:val="1"/>
      <w:marLeft w:val="0"/>
      <w:marRight w:val="0"/>
      <w:marTop w:val="0"/>
      <w:marBottom w:val="0"/>
      <w:divBdr>
        <w:top w:val="none" w:sz="0" w:space="0" w:color="auto"/>
        <w:left w:val="none" w:sz="0" w:space="0" w:color="auto"/>
        <w:bottom w:val="none" w:sz="0" w:space="0" w:color="auto"/>
        <w:right w:val="none" w:sz="0" w:space="0" w:color="auto"/>
      </w:divBdr>
    </w:div>
    <w:div w:id="271402753">
      <w:bodyDiv w:val="1"/>
      <w:marLeft w:val="0"/>
      <w:marRight w:val="0"/>
      <w:marTop w:val="0"/>
      <w:marBottom w:val="0"/>
      <w:divBdr>
        <w:top w:val="none" w:sz="0" w:space="0" w:color="auto"/>
        <w:left w:val="none" w:sz="0" w:space="0" w:color="auto"/>
        <w:bottom w:val="none" w:sz="0" w:space="0" w:color="auto"/>
        <w:right w:val="none" w:sz="0" w:space="0" w:color="auto"/>
      </w:divBdr>
    </w:div>
    <w:div w:id="308872363">
      <w:bodyDiv w:val="1"/>
      <w:marLeft w:val="0"/>
      <w:marRight w:val="0"/>
      <w:marTop w:val="0"/>
      <w:marBottom w:val="0"/>
      <w:divBdr>
        <w:top w:val="none" w:sz="0" w:space="0" w:color="auto"/>
        <w:left w:val="none" w:sz="0" w:space="0" w:color="auto"/>
        <w:bottom w:val="none" w:sz="0" w:space="0" w:color="auto"/>
        <w:right w:val="none" w:sz="0" w:space="0" w:color="auto"/>
      </w:divBdr>
    </w:div>
    <w:div w:id="402726171">
      <w:bodyDiv w:val="1"/>
      <w:marLeft w:val="0"/>
      <w:marRight w:val="0"/>
      <w:marTop w:val="0"/>
      <w:marBottom w:val="0"/>
      <w:divBdr>
        <w:top w:val="none" w:sz="0" w:space="0" w:color="auto"/>
        <w:left w:val="none" w:sz="0" w:space="0" w:color="auto"/>
        <w:bottom w:val="none" w:sz="0" w:space="0" w:color="auto"/>
        <w:right w:val="none" w:sz="0" w:space="0" w:color="auto"/>
      </w:divBdr>
    </w:div>
    <w:div w:id="421144110">
      <w:bodyDiv w:val="1"/>
      <w:marLeft w:val="0"/>
      <w:marRight w:val="0"/>
      <w:marTop w:val="0"/>
      <w:marBottom w:val="0"/>
      <w:divBdr>
        <w:top w:val="none" w:sz="0" w:space="0" w:color="auto"/>
        <w:left w:val="none" w:sz="0" w:space="0" w:color="auto"/>
        <w:bottom w:val="none" w:sz="0" w:space="0" w:color="auto"/>
        <w:right w:val="none" w:sz="0" w:space="0" w:color="auto"/>
      </w:divBdr>
    </w:div>
    <w:div w:id="430123024">
      <w:bodyDiv w:val="1"/>
      <w:marLeft w:val="0"/>
      <w:marRight w:val="0"/>
      <w:marTop w:val="0"/>
      <w:marBottom w:val="0"/>
      <w:divBdr>
        <w:top w:val="none" w:sz="0" w:space="0" w:color="auto"/>
        <w:left w:val="none" w:sz="0" w:space="0" w:color="auto"/>
        <w:bottom w:val="none" w:sz="0" w:space="0" w:color="auto"/>
        <w:right w:val="none" w:sz="0" w:space="0" w:color="auto"/>
      </w:divBdr>
    </w:div>
    <w:div w:id="490682032">
      <w:bodyDiv w:val="1"/>
      <w:marLeft w:val="0"/>
      <w:marRight w:val="0"/>
      <w:marTop w:val="0"/>
      <w:marBottom w:val="0"/>
      <w:divBdr>
        <w:top w:val="none" w:sz="0" w:space="0" w:color="auto"/>
        <w:left w:val="none" w:sz="0" w:space="0" w:color="auto"/>
        <w:bottom w:val="none" w:sz="0" w:space="0" w:color="auto"/>
        <w:right w:val="none" w:sz="0" w:space="0" w:color="auto"/>
      </w:divBdr>
    </w:div>
    <w:div w:id="616527669">
      <w:bodyDiv w:val="1"/>
      <w:marLeft w:val="0"/>
      <w:marRight w:val="0"/>
      <w:marTop w:val="0"/>
      <w:marBottom w:val="0"/>
      <w:divBdr>
        <w:top w:val="none" w:sz="0" w:space="0" w:color="auto"/>
        <w:left w:val="none" w:sz="0" w:space="0" w:color="auto"/>
        <w:bottom w:val="none" w:sz="0" w:space="0" w:color="auto"/>
        <w:right w:val="none" w:sz="0" w:space="0" w:color="auto"/>
      </w:divBdr>
    </w:div>
    <w:div w:id="621770607">
      <w:bodyDiv w:val="1"/>
      <w:marLeft w:val="0"/>
      <w:marRight w:val="0"/>
      <w:marTop w:val="0"/>
      <w:marBottom w:val="0"/>
      <w:divBdr>
        <w:top w:val="none" w:sz="0" w:space="0" w:color="auto"/>
        <w:left w:val="none" w:sz="0" w:space="0" w:color="auto"/>
        <w:bottom w:val="none" w:sz="0" w:space="0" w:color="auto"/>
        <w:right w:val="none" w:sz="0" w:space="0" w:color="auto"/>
      </w:divBdr>
    </w:div>
    <w:div w:id="660279085">
      <w:bodyDiv w:val="1"/>
      <w:marLeft w:val="0"/>
      <w:marRight w:val="0"/>
      <w:marTop w:val="0"/>
      <w:marBottom w:val="0"/>
      <w:divBdr>
        <w:top w:val="none" w:sz="0" w:space="0" w:color="auto"/>
        <w:left w:val="none" w:sz="0" w:space="0" w:color="auto"/>
        <w:bottom w:val="none" w:sz="0" w:space="0" w:color="auto"/>
        <w:right w:val="none" w:sz="0" w:space="0" w:color="auto"/>
      </w:divBdr>
    </w:div>
    <w:div w:id="727193253">
      <w:bodyDiv w:val="1"/>
      <w:marLeft w:val="0"/>
      <w:marRight w:val="0"/>
      <w:marTop w:val="0"/>
      <w:marBottom w:val="0"/>
      <w:divBdr>
        <w:top w:val="none" w:sz="0" w:space="0" w:color="auto"/>
        <w:left w:val="none" w:sz="0" w:space="0" w:color="auto"/>
        <w:bottom w:val="none" w:sz="0" w:space="0" w:color="auto"/>
        <w:right w:val="none" w:sz="0" w:space="0" w:color="auto"/>
      </w:divBdr>
    </w:div>
    <w:div w:id="728387193">
      <w:bodyDiv w:val="1"/>
      <w:marLeft w:val="0"/>
      <w:marRight w:val="0"/>
      <w:marTop w:val="0"/>
      <w:marBottom w:val="0"/>
      <w:divBdr>
        <w:top w:val="none" w:sz="0" w:space="0" w:color="auto"/>
        <w:left w:val="none" w:sz="0" w:space="0" w:color="auto"/>
        <w:bottom w:val="none" w:sz="0" w:space="0" w:color="auto"/>
        <w:right w:val="none" w:sz="0" w:space="0" w:color="auto"/>
      </w:divBdr>
    </w:div>
    <w:div w:id="851796916">
      <w:bodyDiv w:val="1"/>
      <w:marLeft w:val="0"/>
      <w:marRight w:val="0"/>
      <w:marTop w:val="0"/>
      <w:marBottom w:val="0"/>
      <w:divBdr>
        <w:top w:val="none" w:sz="0" w:space="0" w:color="auto"/>
        <w:left w:val="none" w:sz="0" w:space="0" w:color="auto"/>
        <w:bottom w:val="none" w:sz="0" w:space="0" w:color="auto"/>
        <w:right w:val="none" w:sz="0" w:space="0" w:color="auto"/>
      </w:divBdr>
    </w:div>
    <w:div w:id="914431944">
      <w:bodyDiv w:val="1"/>
      <w:marLeft w:val="0"/>
      <w:marRight w:val="0"/>
      <w:marTop w:val="0"/>
      <w:marBottom w:val="0"/>
      <w:divBdr>
        <w:top w:val="none" w:sz="0" w:space="0" w:color="auto"/>
        <w:left w:val="none" w:sz="0" w:space="0" w:color="auto"/>
        <w:bottom w:val="none" w:sz="0" w:space="0" w:color="auto"/>
        <w:right w:val="none" w:sz="0" w:space="0" w:color="auto"/>
      </w:divBdr>
    </w:div>
    <w:div w:id="944384505">
      <w:bodyDiv w:val="1"/>
      <w:marLeft w:val="0"/>
      <w:marRight w:val="0"/>
      <w:marTop w:val="0"/>
      <w:marBottom w:val="0"/>
      <w:divBdr>
        <w:top w:val="none" w:sz="0" w:space="0" w:color="auto"/>
        <w:left w:val="none" w:sz="0" w:space="0" w:color="auto"/>
        <w:bottom w:val="none" w:sz="0" w:space="0" w:color="auto"/>
        <w:right w:val="none" w:sz="0" w:space="0" w:color="auto"/>
      </w:divBdr>
    </w:div>
    <w:div w:id="954796773">
      <w:bodyDiv w:val="1"/>
      <w:marLeft w:val="0"/>
      <w:marRight w:val="0"/>
      <w:marTop w:val="0"/>
      <w:marBottom w:val="0"/>
      <w:divBdr>
        <w:top w:val="none" w:sz="0" w:space="0" w:color="auto"/>
        <w:left w:val="none" w:sz="0" w:space="0" w:color="auto"/>
        <w:bottom w:val="none" w:sz="0" w:space="0" w:color="auto"/>
        <w:right w:val="none" w:sz="0" w:space="0" w:color="auto"/>
      </w:divBdr>
    </w:div>
    <w:div w:id="1005479024">
      <w:bodyDiv w:val="1"/>
      <w:marLeft w:val="0"/>
      <w:marRight w:val="0"/>
      <w:marTop w:val="0"/>
      <w:marBottom w:val="0"/>
      <w:divBdr>
        <w:top w:val="none" w:sz="0" w:space="0" w:color="auto"/>
        <w:left w:val="none" w:sz="0" w:space="0" w:color="auto"/>
        <w:bottom w:val="none" w:sz="0" w:space="0" w:color="auto"/>
        <w:right w:val="none" w:sz="0" w:space="0" w:color="auto"/>
      </w:divBdr>
    </w:div>
    <w:div w:id="1072972671">
      <w:bodyDiv w:val="1"/>
      <w:marLeft w:val="0"/>
      <w:marRight w:val="0"/>
      <w:marTop w:val="0"/>
      <w:marBottom w:val="0"/>
      <w:divBdr>
        <w:top w:val="none" w:sz="0" w:space="0" w:color="auto"/>
        <w:left w:val="none" w:sz="0" w:space="0" w:color="auto"/>
        <w:bottom w:val="none" w:sz="0" w:space="0" w:color="auto"/>
        <w:right w:val="none" w:sz="0" w:space="0" w:color="auto"/>
      </w:divBdr>
    </w:div>
    <w:div w:id="1085496491">
      <w:bodyDiv w:val="1"/>
      <w:marLeft w:val="0"/>
      <w:marRight w:val="0"/>
      <w:marTop w:val="0"/>
      <w:marBottom w:val="0"/>
      <w:divBdr>
        <w:top w:val="none" w:sz="0" w:space="0" w:color="auto"/>
        <w:left w:val="none" w:sz="0" w:space="0" w:color="auto"/>
        <w:bottom w:val="none" w:sz="0" w:space="0" w:color="auto"/>
        <w:right w:val="none" w:sz="0" w:space="0" w:color="auto"/>
      </w:divBdr>
    </w:div>
    <w:div w:id="1101604981">
      <w:bodyDiv w:val="1"/>
      <w:marLeft w:val="0"/>
      <w:marRight w:val="0"/>
      <w:marTop w:val="0"/>
      <w:marBottom w:val="0"/>
      <w:divBdr>
        <w:top w:val="none" w:sz="0" w:space="0" w:color="auto"/>
        <w:left w:val="none" w:sz="0" w:space="0" w:color="auto"/>
        <w:bottom w:val="none" w:sz="0" w:space="0" w:color="auto"/>
        <w:right w:val="none" w:sz="0" w:space="0" w:color="auto"/>
      </w:divBdr>
    </w:div>
    <w:div w:id="1299411164">
      <w:bodyDiv w:val="1"/>
      <w:marLeft w:val="0"/>
      <w:marRight w:val="0"/>
      <w:marTop w:val="0"/>
      <w:marBottom w:val="0"/>
      <w:divBdr>
        <w:top w:val="none" w:sz="0" w:space="0" w:color="auto"/>
        <w:left w:val="none" w:sz="0" w:space="0" w:color="auto"/>
        <w:bottom w:val="none" w:sz="0" w:space="0" w:color="auto"/>
        <w:right w:val="none" w:sz="0" w:space="0" w:color="auto"/>
      </w:divBdr>
    </w:div>
    <w:div w:id="1364016634">
      <w:bodyDiv w:val="1"/>
      <w:marLeft w:val="0"/>
      <w:marRight w:val="0"/>
      <w:marTop w:val="0"/>
      <w:marBottom w:val="0"/>
      <w:divBdr>
        <w:top w:val="none" w:sz="0" w:space="0" w:color="auto"/>
        <w:left w:val="none" w:sz="0" w:space="0" w:color="auto"/>
        <w:bottom w:val="none" w:sz="0" w:space="0" w:color="auto"/>
        <w:right w:val="none" w:sz="0" w:space="0" w:color="auto"/>
      </w:divBdr>
    </w:div>
    <w:div w:id="1427924020">
      <w:bodyDiv w:val="1"/>
      <w:marLeft w:val="0"/>
      <w:marRight w:val="0"/>
      <w:marTop w:val="0"/>
      <w:marBottom w:val="0"/>
      <w:divBdr>
        <w:top w:val="none" w:sz="0" w:space="0" w:color="auto"/>
        <w:left w:val="none" w:sz="0" w:space="0" w:color="auto"/>
        <w:bottom w:val="none" w:sz="0" w:space="0" w:color="auto"/>
        <w:right w:val="none" w:sz="0" w:space="0" w:color="auto"/>
      </w:divBdr>
    </w:div>
    <w:div w:id="1437335717">
      <w:bodyDiv w:val="1"/>
      <w:marLeft w:val="0"/>
      <w:marRight w:val="0"/>
      <w:marTop w:val="0"/>
      <w:marBottom w:val="0"/>
      <w:divBdr>
        <w:top w:val="none" w:sz="0" w:space="0" w:color="auto"/>
        <w:left w:val="none" w:sz="0" w:space="0" w:color="auto"/>
        <w:bottom w:val="none" w:sz="0" w:space="0" w:color="auto"/>
        <w:right w:val="none" w:sz="0" w:space="0" w:color="auto"/>
      </w:divBdr>
    </w:div>
    <w:div w:id="1514029575">
      <w:bodyDiv w:val="1"/>
      <w:marLeft w:val="0"/>
      <w:marRight w:val="0"/>
      <w:marTop w:val="0"/>
      <w:marBottom w:val="0"/>
      <w:divBdr>
        <w:top w:val="none" w:sz="0" w:space="0" w:color="auto"/>
        <w:left w:val="none" w:sz="0" w:space="0" w:color="auto"/>
        <w:bottom w:val="none" w:sz="0" w:space="0" w:color="auto"/>
        <w:right w:val="none" w:sz="0" w:space="0" w:color="auto"/>
      </w:divBdr>
    </w:div>
    <w:div w:id="1635864405">
      <w:bodyDiv w:val="1"/>
      <w:marLeft w:val="0"/>
      <w:marRight w:val="0"/>
      <w:marTop w:val="0"/>
      <w:marBottom w:val="0"/>
      <w:divBdr>
        <w:top w:val="none" w:sz="0" w:space="0" w:color="auto"/>
        <w:left w:val="none" w:sz="0" w:space="0" w:color="auto"/>
        <w:bottom w:val="none" w:sz="0" w:space="0" w:color="auto"/>
        <w:right w:val="none" w:sz="0" w:space="0" w:color="auto"/>
      </w:divBdr>
    </w:div>
    <w:div w:id="1771967019">
      <w:bodyDiv w:val="1"/>
      <w:marLeft w:val="0"/>
      <w:marRight w:val="0"/>
      <w:marTop w:val="0"/>
      <w:marBottom w:val="0"/>
      <w:divBdr>
        <w:top w:val="none" w:sz="0" w:space="0" w:color="auto"/>
        <w:left w:val="none" w:sz="0" w:space="0" w:color="auto"/>
        <w:bottom w:val="none" w:sz="0" w:space="0" w:color="auto"/>
        <w:right w:val="none" w:sz="0" w:space="0" w:color="auto"/>
      </w:divBdr>
    </w:div>
    <w:div w:id="1981959279">
      <w:bodyDiv w:val="1"/>
      <w:marLeft w:val="0"/>
      <w:marRight w:val="0"/>
      <w:marTop w:val="0"/>
      <w:marBottom w:val="0"/>
      <w:divBdr>
        <w:top w:val="none" w:sz="0" w:space="0" w:color="auto"/>
        <w:left w:val="none" w:sz="0" w:space="0" w:color="auto"/>
        <w:bottom w:val="none" w:sz="0" w:space="0" w:color="auto"/>
        <w:right w:val="none" w:sz="0" w:space="0" w:color="auto"/>
      </w:divBdr>
    </w:div>
    <w:div w:id="2015263440">
      <w:bodyDiv w:val="1"/>
      <w:marLeft w:val="0"/>
      <w:marRight w:val="0"/>
      <w:marTop w:val="0"/>
      <w:marBottom w:val="0"/>
      <w:divBdr>
        <w:top w:val="none" w:sz="0" w:space="0" w:color="auto"/>
        <w:left w:val="none" w:sz="0" w:space="0" w:color="auto"/>
        <w:bottom w:val="none" w:sz="0" w:space="0" w:color="auto"/>
        <w:right w:val="none" w:sz="0" w:space="0" w:color="auto"/>
      </w:divBdr>
    </w:div>
    <w:div w:id="2015263784">
      <w:bodyDiv w:val="1"/>
      <w:marLeft w:val="0"/>
      <w:marRight w:val="0"/>
      <w:marTop w:val="0"/>
      <w:marBottom w:val="0"/>
      <w:divBdr>
        <w:top w:val="none" w:sz="0" w:space="0" w:color="auto"/>
        <w:left w:val="none" w:sz="0" w:space="0" w:color="auto"/>
        <w:bottom w:val="none" w:sz="0" w:space="0" w:color="auto"/>
        <w:right w:val="none" w:sz="0" w:space="0" w:color="auto"/>
      </w:divBdr>
    </w:div>
    <w:div w:id="21447376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thuvienphapluat.vn/van-ban/Bo-may-hanh-chinh/Van-ban-hop-nhat-2-VBHN-VPCP-2025-Nghi-dinh-kiem-soat-thu-tuc-hanh-chinh-666017.aspx" TargetMode="External"/><Relationship Id="rId5" Type="http://schemas.openxmlformats.org/officeDocument/2006/relationships/settings" Target="settings.xml"/><Relationship Id="rId10" Type="http://schemas.openxmlformats.org/officeDocument/2006/relationships/hyperlink" Target="https://thuvienphapluat.vn/van-ban/Bo-may-hanh-chinh/Van-ban-hop-nhat-2-VBHN-VPCP-2025-Nghi-dinh-kiem-soat-thu-tuc-hanh-chinh-666017.aspx"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r2irGjLoiQOBrkv5mFq033rSUA==">CgMxLjAyDmguMW16YXMzamNhbGM0Mg5oLjd2YmhrY2ZiZDNrdzIOaC53dXk0bnE0OGZmd2QyDmgucGw5bWNlaWpldXkyOAByITFLUThqdWQ3aDRfdV9yWFcyMzg1SzBieXVhblc0dWhHaQ==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109B4B6-5FF8-4049-8141-127758CBDB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99</Pages>
  <Words>21478</Words>
  <Characters>122426</Characters>
  <Application>Microsoft Office Word</Application>
  <DocSecurity>0</DocSecurity>
  <Lines>1020</Lines>
  <Paragraphs>287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thinnt</dc:creator>
  <cp:lastModifiedBy>hp</cp:lastModifiedBy>
  <cp:revision>20</cp:revision>
  <dcterms:created xsi:type="dcterms:W3CDTF">2026-05-25T09:56:00Z</dcterms:created>
  <dcterms:modified xsi:type="dcterms:W3CDTF">2026-07-21T12:12:00Z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1033-12.2.0.21179</vt:lpwstr>
  </property>
  <property fmtid="{D5CDD505-2E9C-101B-9397-08002B2CF9AE}" pid="3" name="ICV">
    <vt:lpwstr>98FC9AB33FB547A89DA5A918C3B0E12A_13</vt:lpwstr>
  </property>
</Properties>
</file>